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9D889" w14:textId="77777777" w:rsidR="00CF1716" w:rsidRPr="000F691F" w:rsidRDefault="007E4CB3" w:rsidP="009E31D7">
      <w:pPr>
        <w:pStyle w:val="Titel"/>
        <w:rPr>
          <w:rStyle w:val="Buchtitel"/>
          <w:lang w:val="en-GB"/>
        </w:rPr>
      </w:pPr>
      <w:r w:rsidRPr="000F691F">
        <w:rPr>
          <w:rStyle w:val="Buchtitel"/>
          <w:lang w:val="en-GB"/>
        </w:rPr>
        <w:t>Review Form</w:t>
      </w:r>
    </w:p>
    <w:p w14:paraId="7B737519" w14:textId="77777777" w:rsidR="00331E50" w:rsidRDefault="00331E50" w:rsidP="003B6A2A">
      <w:pPr>
        <w:rPr>
          <w:lang w:val="en-US"/>
        </w:rPr>
      </w:pPr>
      <w:bookmarkStart w:id="0" w:name="_Toc471997340"/>
      <w:r w:rsidRPr="00331E50">
        <w:rPr>
          <w:lang w:val="en-US"/>
        </w:rPr>
        <w:t>TATuP - Journal for Technology Assessment in Theory and Practice is peer reviewed and open access, both online and in print. The journal covers the interdisciplinary scientific field of technology assessment, including related fields of research such as systems analysis, risk assessment, practical ethics, research on sustainable development, innovation and technology analysis, or foresight. TATuP addresses both an inter- and transdisciplinary readership.</w:t>
      </w:r>
    </w:p>
    <w:p w14:paraId="6ACC5290" w14:textId="77777777" w:rsidR="00331E50" w:rsidRPr="00331E50" w:rsidRDefault="00331E50" w:rsidP="00331E50">
      <w:pPr>
        <w:rPr>
          <w:lang w:val="en-US" w:eastAsia="de-DE"/>
        </w:rPr>
      </w:pPr>
      <w:r w:rsidRPr="00331E50">
        <w:rPr>
          <w:lang w:val="en-US" w:eastAsia="de-DE"/>
        </w:rPr>
        <w:t>Reviewers are kindly asked to consult the guidelines for reviewers and to submit their review to the editorial team by using the peer review form. Authors find information in these documents about the criteria according to which their manuscript will be evaluated. The following is a brief summary of the main points to be considered:</w:t>
      </w:r>
    </w:p>
    <w:p w14:paraId="78822C6D" w14:textId="77777777" w:rsidR="00331E50" w:rsidRPr="00331E50" w:rsidRDefault="00331E50" w:rsidP="00331E50">
      <w:pPr>
        <w:rPr>
          <w:lang w:val="en-US" w:eastAsia="de-DE"/>
        </w:rPr>
      </w:pPr>
      <w:r w:rsidRPr="00331E50">
        <w:rPr>
          <w:lang w:val="en-US" w:eastAsia="de-DE"/>
        </w:rPr>
        <w:t>TATuP’s peer review process is non-blind and not public: the persons involved in the peer-review process (authors, reviewers, editorial team, "Special Topic" editors, as well as, in the case of conflicting reviews, members of the editorial board or scientific advisory board) know each other by name and interact with equal rights in a fair and constructive way.</w:t>
      </w:r>
    </w:p>
    <w:p w14:paraId="387F1943" w14:textId="050EAAD6" w:rsidR="00331E50" w:rsidRPr="00331E50" w:rsidRDefault="00331E50" w:rsidP="00331E50">
      <w:pPr>
        <w:rPr>
          <w:lang w:val="en-US" w:eastAsia="de-DE"/>
        </w:rPr>
      </w:pPr>
      <w:r w:rsidRPr="00331E50">
        <w:rPr>
          <w:lang w:val="en-US" w:eastAsia="de-DE"/>
        </w:rPr>
        <w:t>The central aim of the peer review process is quality assurance. The reviewers’ comments support the editorial team, "Special Topic" editors, and editorial board of the journal in their assessment of manuscripts and include suggestions for their improvement. This also includes the reasoned rejection of manuscripts.</w:t>
      </w:r>
      <w:r>
        <w:rPr>
          <w:lang w:val="en-US" w:eastAsia="de-DE"/>
        </w:rPr>
        <w:t xml:space="preserve"> </w:t>
      </w:r>
      <w:r w:rsidRPr="00331E50">
        <w:rPr>
          <w:lang w:val="en-US"/>
        </w:rPr>
        <w:t>Reviews and possible replies from the authors are not published.</w:t>
      </w:r>
      <w:r>
        <w:rPr>
          <w:lang w:val="en-US"/>
        </w:rPr>
        <w:t xml:space="preserve"> See also </w:t>
      </w:r>
      <w:r w:rsidRPr="00331E50">
        <w:rPr>
          <w:lang w:val="en-US"/>
        </w:rPr>
        <w:t>http://tatup.de/index.php/tatup/peerReview</w:t>
      </w:r>
    </w:p>
    <w:p w14:paraId="5AB9AD9C" w14:textId="5E3D98D9" w:rsidR="00A652F0" w:rsidRPr="00866B69" w:rsidRDefault="00CB32A5" w:rsidP="00331E50">
      <w:pPr>
        <w:rPr>
          <w:lang w:val="en-US" w:eastAsia="de-DE"/>
        </w:rPr>
      </w:pPr>
      <w:r>
        <w:rPr>
          <w:rFonts w:asciiTheme="majorHAnsi" w:eastAsiaTheme="majorEastAsia" w:hAnsiTheme="majorHAnsi" w:cstheme="majorBidi"/>
          <w:b/>
          <w:bCs/>
          <w:color w:val="2E74B5" w:themeColor="accent1" w:themeShade="BF"/>
          <w:sz w:val="28"/>
          <w:szCs w:val="28"/>
          <w:lang w:val="en-US" w:eastAsia="de-DE"/>
        </w:rPr>
        <w:t>M</w:t>
      </w:r>
      <w:r w:rsidR="00866B69" w:rsidRPr="00866B69">
        <w:rPr>
          <w:rFonts w:asciiTheme="majorHAnsi" w:eastAsiaTheme="majorEastAsia" w:hAnsiTheme="majorHAnsi" w:cstheme="majorBidi"/>
          <w:b/>
          <w:bCs/>
          <w:color w:val="2E74B5" w:themeColor="accent1" w:themeShade="BF"/>
          <w:sz w:val="28"/>
          <w:szCs w:val="28"/>
          <w:lang w:val="en-US" w:eastAsia="de-DE"/>
        </w:rPr>
        <w:t>anuscript and review</w:t>
      </w:r>
      <w:bookmarkEnd w:id="0"/>
      <w:r>
        <w:rPr>
          <w:rFonts w:asciiTheme="majorHAnsi" w:eastAsiaTheme="majorEastAsia" w:hAnsiTheme="majorHAnsi" w:cstheme="majorBidi"/>
          <w:b/>
          <w:bCs/>
          <w:color w:val="2E74B5" w:themeColor="accent1" w:themeShade="BF"/>
          <w:sz w:val="28"/>
          <w:szCs w:val="28"/>
          <w:lang w:val="en-US" w:eastAsia="de-DE"/>
        </w:rPr>
        <w:t xml:space="preserve"> information</w:t>
      </w:r>
    </w:p>
    <w:tbl>
      <w:tblPr>
        <w:tblStyle w:val="Tabellenraster"/>
        <w:tblW w:w="0" w:type="auto"/>
        <w:tblInd w:w="108" w:type="dxa"/>
        <w:tblLook w:val="04A0" w:firstRow="1" w:lastRow="0" w:firstColumn="1" w:lastColumn="0" w:noHBand="0" w:noVBand="1"/>
      </w:tblPr>
      <w:tblGrid>
        <w:gridCol w:w="2127"/>
        <w:gridCol w:w="6827"/>
      </w:tblGrid>
      <w:tr w:rsidR="00EE1CDD" w:rsidRPr="00CB32A5" w14:paraId="3A2556E3" w14:textId="77777777" w:rsidTr="00866B69">
        <w:trPr>
          <w:trHeight w:val="254"/>
        </w:trPr>
        <w:tc>
          <w:tcPr>
            <w:tcW w:w="2127" w:type="dxa"/>
          </w:tcPr>
          <w:p w14:paraId="20461576" w14:textId="77777777" w:rsidR="00EE1CDD" w:rsidRPr="00CB32A5" w:rsidRDefault="00EE1CDD" w:rsidP="00866B69">
            <w:pPr>
              <w:rPr>
                <w:b/>
                <w:lang w:val="en-US" w:eastAsia="de-DE"/>
              </w:rPr>
            </w:pPr>
            <w:r w:rsidRPr="00CB32A5">
              <w:rPr>
                <w:b/>
                <w:lang w:val="en-US" w:eastAsia="de-DE"/>
              </w:rPr>
              <w:t>Aut</w:t>
            </w:r>
            <w:r w:rsidR="00866B69" w:rsidRPr="00CB32A5">
              <w:rPr>
                <w:b/>
                <w:lang w:val="en-US" w:eastAsia="de-DE"/>
              </w:rPr>
              <w:t>h</w:t>
            </w:r>
            <w:r w:rsidRPr="00CB32A5">
              <w:rPr>
                <w:b/>
                <w:lang w:val="en-US" w:eastAsia="de-DE"/>
              </w:rPr>
              <w:t>or(</w:t>
            </w:r>
            <w:r w:rsidR="00866B69" w:rsidRPr="00CB32A5">
              <w:rPr>
                <w:b/>
                <w:lang w:val="en-US" w:eastAsia="de-DE"/>
              </w:rPr>
              <w:t>s</w:t>
            </w:r>
            <w:r w:rsidRPr="00CB32A5">
              <w:rPr>
                <w:b/>
                <w:lang w:val="en-US" w:eastAsia="de-DE"/>
              </w:rPr>
              <w:t>)</w:t>
            </w:r>
          </w:p>
        </w:tc>
        <w:tc>
          <w:tcPr>
            <w:tcW w:w="6827" w:type="dxa"/>
          </w:tcPr>
          <w:p w14:paraId="3BB216E6" w14:textId="77777777" w:rsidR="00EE1CDD" w:rsidRPr="00CB32A5" w:rsidRDefault="00EE1CDD" w:rsidP="00AE1339">
            <w:pPr>
              <w:rPr>
                <w:lang w:val="en-US" w:eastAsia="de-DE"/>
              </w:rPr>
            </w:pPr>
          </w:p>
        </w:tc>
      </w:tr>
      <w:tr w:rsidR="00EE1CDD" w:rsidRPr="00CB32A5" w14:paraId="14FD04DA" w14:textId="77777777" w:rsidTr="00866B69">
        <w:trPr>
          <w:trHeight w:val="266"/>
        </w:trPr>
        <w:tc>
          <w:tcPr>
            <w:tcW w:w="2127" w:type="dxa"/>
          </w:tcPr>
          <w:p w14:paraId="45831A6E" w14:textId="77777777" w:rsidR="00EE1CDD" w:rsidRPr="00CB32A5" w:rsidRDefault="00EE1CDD" w:rsidP="00866B69">
            <w:pPr>
              <w:rPr>
                <w:b/>
                <w:lang w:val="en-US" w:eastAsia="de-DE"/>
              </w:rPr>
            </w:pPr>
            <w:r w:rsidRPr="00CB32A5">
              <w:rPr>
                <w:b/>
                <w:lang w:val="en-US" w:eastAsia="de-DE"/>
              </w:rPr>
              <w:t>Tit</w:t>
            </w:r>
            <w:r w:rsidR="00866B69" w:rsidRPr="00CB32A5">
              <w:rPr>
                <w:b/>
                <w:lang w:val="en-US" w:eastAsia="de-DE"/>
              </w:rPr>
              <w:t>le</w:t>
            </w:r>
          </w:p>
        </w:tc>
        <w:tc>
          <w:tcPr>
            <w:tcW w:w="6827" w:type="dxa"/>
          </w:tcPr>
          <w:p w14:paraId="5199D13D" w14:textId="77777777" w:rsidR="009A349A" w:rsidRPr="00CB32A5" w:rsidRDefault="009A349A" w:rsidP="00AE1339">
            <w:pPr>
              <w:rPr>
                <w:lang w:val="en-US" w:eastAsia="de-DE"/>
              </w:rPr>
            </w:pPr>
          </w:p>
        </w:tc>
      </w:tr>
      <w:tr w:rsidR="009A349A" w:rsidRPr="00CB32A5" w14:paraId="798DE88D" w14:textId="77777777" w:rsidTr="00866B69">
        <w:trPr>
          <w:trHeight w:val="266"/>
        </w:trPr>
        <w:tc>
          <w:tcPr>
            <w:tcW w:w="2127" w:type="dxa"/>
          </w:tcPr>
          <w:p w14:paraId="49AFE40E" w14:textId="77777777" w:rsidR="009A349A" w:rsidRPr="00CB32A5" w:rsidRDefault="00866B69" w:rsidP="00AE1339">
            <w:pPr>
              <w:rPr>
                <w:b/>
                <w:lang w:val="en-US" w:eastAsia="de-DE"/>
              </w:rPr>
            </w:pPr>
            <w:r w:rsidRPr="00CB32A5">
              <w:rPr>
                <w:b/>
                <w:lang w:val="en-US" w:eastAsia="de-DE"/>
              </w:rPr>
              <w:t>Reviewer</w:t>
            </w:r>
          </w:p>
        </w:tc>
        <w:tc>
          <w:tcPr>
            <w:tcW w:w="6827" w:type="dxa"/>
          </w:tcPr>
          <w:p w14:paraId="7BCCC426" w14:textId="77777777" w:rsidR="009A349A" w:rsidRPr="00CB32A5" w:rsidRDefault="009A349A" w:rsidP="00AE1339">
            <w:pPr>
              <w:rPr>
                <w:lang w:val="en-US" w:eastAsia="de-DE"/>
              </w:rPr>
            </w:pPr>
          </w:p>
        </w:tc>
      </w:tr>
      <w:tr w:rsidR="009A349A" w:rsidRPr="008619B3" w14:paraId="1BB63A4C" w14:textId="77777777" w:rsidTr="00866B69">
        <w:trPr>
          <w:trHeight w:val="266"/>
        </w:trPr>
        <w:tc>
          <w:tcPr>
            <w:tcW w:w="2127" w:type="dxa"/>
          </w:tcPr>
          <w:p w14:paraId="541F6813" w14:textId="568E06D7" w:rsidR="009A349A" w:rsidRPr="00CB32A5" w:rsidRDefault="00B177B0" w:rsidP="00302C5A">
            <w:pPr>
              <w:rPr>
                <w:b/>
                <w:lang w:val="en-US" w:eastAsia="de-DE"/>
              </w:rPr>
            </w:pPr>
            <w:r>
              <w:rPr>
                <w:b/>
                <w:lang w:val="en-US" w:eastAsia="de-DE"/>
              </w:rPr>
              <w:t>Submission</w:t>
            </w:r>
          </w:p>
        </w:tc>
        <w:tc>
          <w:tcPr>
            <w:tcW w:w="6827" w:type="dxa"/>
          </w:tcPr>
          <w:p w14:paraId="53E88EAC" w14:textId="289C271F" w:rsidR="009A349A" w:rsidRPr="00CB32A5" w:rsidRDefault="00B177B0" w:rsidP="00B177B0">
            <w:pPr>
              <w:rPr>
                <w:lang w:val="en-US" w:eastAsia="de-DE"/>
              </w:rPr>
            </w:pPr>
            <w:r>
              <w:rPr>
                <w:lang w:val="en-US" w:eastAsia="de-DE"/>
              </w:rPr>
              <w:t xml:space="preserve">Please submit your review by the agreed date </w:t>
            </w:r>
            <w:r w:rsidR="00866B69" w:rsidRPr="00CB32A5">
              <w:rPr>
                <w:lang w:val="en-US" w:eastAsia="de-DE"/>
              </w:rPr>
              <w:t>to</w:t>
            </w:r>
            <w:r w:rsidR="00302C5A" w:rsidRPr="00CB32A5">
              <w:rPr>
                <w:lang w:val="en-US" w:eastAsia="de-DE"/>
              </w:rPr>
              <w:t xml:space="preserve"> </w:t>
            </w:r>
            <w:hyperlink r:id="rId8" w:history="1">
              <w:r w:rsidR="00302C5A" w:rsidRPr="00CB32A5">
                <w:rPr>
                  <w:rStyle w:val="Hyperlink"/>
                  <w:rFonts w:asciiTheme="minorHAnsi" w:hAnsiTheme="minorHAnsi"/>
                  <w:lang w:val="en-US" w:eastAsia="de-DE"/>
                </w:rPr>
                <w:t>redaktion@tatup.de</w:t>
              </w:r>
            </w:hyperlink>
          </w:p>
        </w:tc>
      </w:tr>
    </w:tbl>
    <w:p w14:paraId="38E738F8" w14:textId="77777777" w:rsidR="009A349A" w:rsidRPr="00CB32A5" w:rsidRDefault="00866B69" w:rsidP="009A349A">
      <w:pPr>
        <w:pStyle w:val="berschrift1"/>
        <w:spacing w:before="240" w:after="120"/>
        <w:rPr>
          <w:lang w:val="en-US" w:eastAsia="de-DE"/>
        </w:rPr>
      </w:pPr>
      <w:r w:rsidRPr="00CB32A5">
        <w:rPr>
          <w:lang w:val="en-US" w:eastAsia="de-DE"/>
        </w:rPr>
        <w:t>Declaration</w:t>
      </w:r>
    </w:p>
    <w:p w14:paraId="19816740" w14:textId="32762C93" w:rsidR="009A349A" w:rsidRPr="00866B69" w:rsidRDefault="00866B69" w:rsidP="009A349A">
      <w:pPr>
        <w:rPr>
          <w:lang w:val="en-US" w:eastAsia="de-DE"/>
        </w:rPr>
      </w:pPr>
      <w:r w:rsidRPr="00866B69">
        <w:rPr>
          <w:lang w:val="en-US" w:eastAsia="de-DE"/>
        </w:rPr>
        <w:t>As a reviewer of the above manuscript, I declare that I do not have a close private or professional relationship with the author(s) of this manuscript</w:t>
      </w:r>
      <w:r w:rsidR="00F064E6">
        <w:rPr>
          <w:lang w:val="en-US" w:eastAsia="de-DE"/>
        </w:rPr>
        <w:t>,</w:t>
      </w:r>
      <w:r w:rsidRPr="00866B69">
        <w:rPr>
          <w:lang w:val="en-US" w:eastAsia="de-DE"/>
        </w:rPr>
        <w:t xml:space="preserve"> which could call into question </w:t>
      </w:r>
      <w:r>
        <w:rPr>
          <w:lang w:val="en-US" w:eastAsia="de-DE"/>
        </w:rPr>
        <w:t>the independence of my judgment</w:t>
      </w:r>
      <w:r w:rsidR="009A349A" w:rsidRPr="00866B69">
        <w:rPr>
          <w:lang w:val="en-US" w:eastAsia="de-DE"/>
        </w:rPr>
        <w:t>.</w:t>
      </w:r>
    </w:p>
    <w:p w14:paraId="1462BDF9" w14:textId="77777777" w:rsidR="00302C5A" w:rsidRPr="00281042" w:rsidRDefault="00866B69" w:rsidP="00302C5A">
      <w:pPr>
        <w:pStyle w:val="berschrift1"/>
        <w:spacing w:before="240" w:after="120"/>
        <w:rPr>
          <w:lang w:val="en-US" w:eastAsia="de-DE"/>
        </w:rPr>
      </w:pPr>
      <w:r w:rsidRPr="00281042">
        <w:rPr>
          <w:lang w:val="en-US" w:eastAsia="de-DE"/>
        </w:rPr>
        <w:t>Summary recommendation</w:t>
      </w:r>
      <w:r w:rsidR="00D513CF" w:rsidRPr="00281042">
        <w:rPr>
          <w:lang w:val="en-US" w:eastAsia="de-DE"/>
        </w:rPr>
        <w:t xml:space="preserve"> </w:t>
      </w:r>
      <w:r w:rsidR="00D513CF" w:rsidRPr="00281042">
        <w:rPr>
          <w:b w:val="0"/>
          <w:color w:val="auto"/>
          <w:sz w:val="22"/>
          <w:lang w:val="en-US" w:eastAsia="de-DE"/>
        </w:rPr>
        <w:t>(</w:t>
      </w:r>
      <w:r w:rsidRPr="00CB32A5">
        <w:rPr>
          <w:b w:val="0"/>
          <w:color w:val="auto"/>
          <w:sz w:val="22"/>
          <w:lang w:val="en-US" w:eastAsia="de-DE"/>
        </w:rPr>
        <w:t>please tick</w:t>
      </w:r>
      <w:r w:rsidR="00D513CF" w:rsidRPr="00CB32A5">
        <w:rPr>
          <w:b w:val="0"/>
          <w:color w:val="auto"/>
          <w:sz w:val="22"/>
          <w:lang w:val="en-US" w:eastAsia="de-DE"/>
        </w:rPr>
        <w:t>)</w:t>
      </w:r>
    </w:p>
    <w:tbl>
      <w:tblPr>
        <w:tblStyle w:val="Tabellenraster"/>
        <w:tblW w:w="0" w:type="auto"/>
        <w:tblLook w:val="04A0" w:firstRow="1" w:lastRow="0" w:firstColumn="1" w:lastColumn="0" w:noHBand="0" w:noVBand="1"/>
      </w:tblPr>
      <w:tblGrid>
        <w:gridCol w:w="5353"/>
        <w:gridCol w:w="851"/>
      </w:tblGrid>
      <w:tr w:rsidR="00302C5A" w:rsidRPr="0093048D" w14:paraId="452C8E8A" w14:textId="77777777" w:rsidTr="00CC6063">
        <w:tc>
          <w:tcPr>
            <w:tcW w:w="5353" w:type="dxa"/>
          </w:tcPr>
          <w:p w14:paraId="2B1EA405" w14:textId="2A9EFC5E" w:rsidR="00302C5A" w:rsidRPr="00281042" w:rsidRDefault="00281042" w:rsidP="00497147">
            <w:pPr>
              <w:rPr>
                <w:lang w:val="en-US" w:eastAsia="de-DE"/>
              </w:rPr>
            </w:pPr>
            <w:r w:rsidRPr="00FB0241">
              <w:rPr>
                <w:lang w:val="en-US"/>
              </w:rPr>
              <w:t xml:space="preserve">Acceptance </w:t>
            </w:r>
            <w:r w:rsidR="00497147">
              <w:rPr>
                <w:lang w:val="en-US"/>
              </w:rPr>
              <w:t>without</w:t>
            </w:r>
            <w:r w:rsidRPr="00FB0241">
              <w:rPr>
                <w:lang w:val="en-US"/>
              </w:rPr>
              <w:t xml:space="preserve"> revisions</w:t>
            </w:r>
          </w:p>
        </w:tc>
        <w:tc>
          <w:tcPr>
            <w:tcW w:w="851" w:type="dxa"/>
          </w:tcPr>
          <w:p w14:paraId="51870DE3" w14:textId="77777777" w:rsidR="00302C5A" w:rsidRPr="0093048D" w:rsidRDefault="00302C5A" w:rsidP="00CC6063">
            <w:pPr>
              <w:rPr>
                <w:lang w:eastAsia="de-DE"/>
              </w:rPr>
            </w:pPr>
          </w:p>
        </w:tc>
      </w:tr>
      <w:tr w:rsidR="009E31D7" w:rsidRPr="0093048D" w14:paraId="65E219EB" w14:textId="77777777" w:rsidTr="00CC6063">
        <w:tc>
          <w:tcPr>
            <w:tcW w:w="5353" w:type="dxa"/>
          </w:tcPr>
          <w:p w14:paraId="6C8A2288" w14:textId="0D7D7AAE" w:rsidR="009E31D7" w:rsidRPr="00281042" w:rsidRDefault="009E31D7" w:rsidP="009E31D7">
            <w:pPr>
              <w:rPr>
                <w:lang w:val="en-US"/>
              </w:rPr>
            </w:pPr>
            <w:r w:rsidRPr="00281042">
              <w:rPr>
                <w:lang w:val="en-US"/>
              </w:rPr>
              <w:t xml:space="preserve">Acceptance after </w:t>
            </w:r>
            <w:r>
              <w:rPr>
                <w:lang w:val="en-US"/>
              </w:rPr>
              <w:t>minor</w:t>
            </w:r>
            <w:r w:rsidRPr="00281042">
              <w:rPr>
                <w:lang w:val="en-US"/>
              </w:rPr>
              <w:t xml:space="preserve"> revisions</w:t>
            </w:r>
          </w:p>
          <w:p w14:paraId="7F185BC3" w14:textId="0A5BBA7D" w:rsidR="009E31D7" w:rsidRPr="00FB0241" w:rsidRDefault="009E31D7" w:rsidP="009E31D7">
            <w:pPr>
              <w:rPr>
                <w:lang w:val="en-US"/>
              </w:rPr>
            </w:pPr>
            <w:r w:rsidRPr="00281042">
              <w:rPr>
                <w:lang w:val="en-US"/>
              </w:rPr>
              <w:t>(see notes on this below or in the electronic manuscript)</w:t>
            </w:r>
          </w:p>
        </w:tc>
        <w:tc>
          <w:tcPr>
            <w:tcW w:w="851" w:type="dxa"/>
          </w:tcPr>
          <w:p w14:paraId="648538D4" w14:textId="77777777" w:rsidR="009E31D7" w:rsidRPr="0093048D" w:rsidRDefault="009E31D7" w:rsidP="009E31D7">
            <w:pPr>
              <w:rPr>
                <w:lang w:eastAsia="de-DE"/>
              </w:rPr>
            </w:pPr>
          </w:p>
        </w:tc>
      </w:tr>
      <w:tr w:rsidR="009E31D7" w:rsidRPr="008619B3" w14:paraId="63D9C934" w14:textId="77777777" w:rsidTr="00CC6063">
        <w:tc>
          <w:tcPr>
            <w:tcW w:w="5353" w:type="dxa"/>
          </w:tcPr>
          <w:p w14:paraId="59650C23" w14:textId="7982D1C1" w:rsidR="009E31D7" w:rsidRPr="00281042" w:rsidRDefault="009E31D7" w:rsidP="009E31D7">
            <w:pPr>
              <w:rPr>
                <w:lang w:val="en-US"/>
              </w:rPr>
            </w:pPr>
            <w:r w:rsidRPr="00281042">
              <w:rPr>
                <w:lang w:val="en-US"/>
              </w:rPr>
              <w:t>Acceptance after major revisions</w:t>
            </w:r>
          </w:p>
          <w:p w14:paraId="148F89E9" w14:textId="77777777" w:rsidR="009E31D7" w:rsidRPr="00281042" w:rsidRDefault="009E31D7" w:rsidP="009E31D7">
            <w:pPr>
              <w:rPr>
                <w:lang w:val="en-US"/>
              </w:rPr>
            </w:pPr>
            <w:r w:rsidRPr="00281042">
              <w:rPr>
                <w:lang w:val="en-US"/>
              </w:rPr>
              <w:t>(see notes on this below or in the electronic manuscript)</w:t>
            </w:r>
          </w:p>
        </w:tc>
        <w:tc>
          <w:tcPr>
            <w:tcW w:w="851" w:type="dxa"/>
          </w:tcPr>
          <w:p w14:paraId="61AA7866" w14:textId="77777777" w:rsidR="009E31D7" w:rsidRPr="00281042" w:rsidRDefault="009E31D7" w:rsidP="009E31D7">
            <w:pPr>
              <w:rPr>
                <w:lang w:val="en-US" w:eastAsia="de-DE"/>
              </w:rPr>
            </w:pPr>
          </w:p>
        </w:tc>
      </w:tr>
      <w:tr w:rsidR="009E31D7" w:rsidRPr="0093048D" w14:paraId="201FA0CE" w14:textId="77777777" w:rsidTr="00CC6063">
        <w:tc>
          <w:tcPr>
            <w:tcW w:w="5353" w:type="dxa"/>
          </w:tcPr>
          <w:p w14:paraId="3508BC2A" w14:textId="77777777" w:rsidR="009E31D7" w:rsidRPr="00281042" w:rsidRDefault="009E31D7" w:rsidP="009E31D7">
            <w:pPr>
              <w:rPr>
                <w:lang w:val="en-US"/>
              </w:rPr>
            </w:pPr>
            <w:r w:rsidRPr="00281042">
              <w:rPr>
                <w:lang w:val="en-US"/>
              </w:rPr>
              <w:t>Rejection</w:t>
            </w:r>
          </w:p>
        </w:tc>
        <w:tc>
          <w:tcPr>
            <w:tcW w:w="851" w:type="dxa"/>
          </w:tcPr>
          <w:p w14:paraId="2B275CCB" w14:textId="77777777" w:rsidR="009E31D7" w:rsidRPr="0093048D" w:rsidRDefault="009E31D7" w:rsidP="009E31D7">
            <w:pPr>
              <w:rPr>
                <w:lang w:eastAsia="de-DE"/>
              </w:rPr>
            </w:pPr>
          </w:p>
        </w:tc>
      </w:tr>
    </w:tbl>
    <w:p w14:paraId="3D64B630" w14:textId="79BB6473" w:rsidR="00AF1317" w:rsidRPr="00497147" w:rsidRDefault="001648ED" w:rsidP="00F82EC3">
      <w:pPr>
        <w:pStyle w:val="berschrift1"/>
        <w:spacing w:before="240" w:after="120"/>
        <w:rPr>
          <w:lang w:val="en-US" w:eastAsia="de-DE"/>
        </w:rPr>
      </w:pPr>
      <w:bookmarkStart w:id="1" w:name="_Toc471997342"/>
      <w:r w:rsidRPr="00497147">
        <w:rPr>
          <w:lang w:val="en-US" w:eastAsia="de-DE"/>
        </w:rPr>
        <w:lastRenderedPageBreak/>
        <w:t>Assessment taking a</w:t>
      </w:r>
      <w:r w:rsidR="006D43C0" w:rsidRPr="00497147">
        <w:rPr>
          <w:lang w:val="en-US" w:eastAsia="de-DE"/>
        </w:rPr>
        <w:t>ccount of</w:t>
      </w:r>
      <w:bookmarkEnd w:id="1"/>
      <w:r w:rsidR="006D43C0" w:rsidRPr="00497147">
        <w:rPr>
          <w:lang w:val="en-US" w:eastAsia="de-DE"/>
        </w:rPr>
        <w:t>…</w:t>
      </w:r>
    </w:p>
    <w:p w14:paraId="5BAE115F" w14:textId="06EBF2D5" w:rsidR="00A365EC" w:rsidRPr="00497147" w:rsidRDefault="0053348E" w:rsidP="006D43C0">
      <w:pPr>
        <w:pStyle w:val="Listenabsatz"/>
        <w:numPr>
          <w:ilvl w:val="0"/>
          <w:numId w:val="20"/>
        </w:numPr>
        <w:spacing w:before="120" w:after="0" w:line="240" w:lineRule="auto"/>
        <w:contextualSpacing w:val="0"/>
        <w:rPr>
          <w:lang w:val="en-US" w:eastAsia="de-DE"/>
        </w:rPr>
      </w:pPr>
      <w:r w:rsidRPr="00497147">
        <w:rPr>
          <w:u w:val="single"/>
          <w:lang w:val="en-US" w:eastAsia="de-DE"/>
        </w:rPr>
        <w:t xml:space="preserve">TATuP’s </w:t>
      </w:r>
      <w:r w:rsidR="006D43C0" w:rsidRPr="00497147">
        <w:rPr>
          <w:u w:val="single"/>
          <w:lang w:val="en-US" w:eastAsia="de-DE"/>
        </w:rPr>
        <w:t>interdisciplinary profile</w:t>
      </w:r>
      <w:r w:rsidRPr="00497147">
        <w:rPr>
          <w:lang w:val="en-US" w:eastAsia="de-DE"/>
        </w:rPr>
        <w:t>;</w:t>
      </w:r>
    </w:p>
    <w:p w14:paraId="3FDD63B8" w14:textId="77777777" w:rsidR="00392536" w:rsidRPr="00497147" w:rsidRDefault="006D43C0" w:rsidP="004C3CED">
      <w:pPr>
        <w:pStyle w:val="Listenabsatz"/>
        <w:numPr>
          <w:ilvl w:val="0"/>
          <w:numId w:val="20"/>
        </w:numPr>
        <w:spacing w:before="120" w:after="0" w:line="240" w:lineRule="auto"/>
        <w:ind w:left="714" w:hanging="357"/>
        <w:contextualSpacing w:val="0"/>
        <w:rPr>
          <w:lang w:val="en-US" w:eastAsia="de-DE"/>
        </w:rPr>
      </w:pPr>
      <w:r w:rsidRPr="00497147">
        <w:rPr>
          <w:u w:val="single"/>
          <w:lang w:val="en-US" w:eastAsia="de-DE"/>
        </w:rPr>
        <w:t>evaluation dimensions listed</w:t>
      </w:r>
      <w:r w:rsidRPr="00497147">
        <w:rPr>
          <w:lang w:val="en-US" w:eastAsia="de-DE"/>
        </w:rPr>
        <w:t xml:space="preserve"> below</w:t>
      </w:r>
      <w:r w:rsidR="0053348E" w:rsidRPr="00497147">
        <w:rPr>
          <w:lang w:val="en-US" w:eastAsia="de-DE"/>
        </w:rPr>
        <w:t>;</w:t>
      </w:r>
      <w:r w:rsidR="00382377" w:rsidRPr="00497147">
        <w:rPr>
          <w:lang w:val="en-US" w:eastAsia="de-DE"/>
        </w:rPr>
        <w:t xml:space="preserve"> </w:t>
      </w:r>
    </w:p>
    <w:p w14:paraId="2B476D80" w14:textId="77777777" w:rsidR="009A349A" w:rsidRPr="00497147" w:rsidRDefault="00124EA0" w:rsidP="004C3CED">
      <w:pPr>
        <w:pStyle w:val="Listenabsatz"/>
        <w:numPr>
          <w:ilvl w:val="0"/>
          <w:numId w:val="20"/>
        </w:numPr>
        <w:spacing w:before="120" w:after="0" w:line="240" w:lineRule="auto"/>
        <w:ind w:left="714" w:hanging="357"/>
        <w:contextualSpacing w:val="0"/>
        <w:rPr>
          <w:lang w:val="en-US" w:eastAsia="de-DE"/>
        </w:rPr>
      </w:pPr>
      <w:r w:rsidRPr="00497147">
        <w:rPr>
          <w:u w:val="single"/>
          <w:lang w:val="en-US" w:eastAsia="de-DE"/>
        </w:rPr>
        <w:t>constructive suggestions</w:t>
      </w:r>
      <w:r w:rsidR="00EE1CDD" w:rsidRPr="00497147">
        <w:rPr>
          <w:lang w:val="en-US" w:eastAsia="de-DE"/>
        </w:rPr>
        <w:t xml:space="preserve"> </w:t>
      </w:r>
      <w:r w:rsidRPr="00497147">
        <w:rPr>
          <w:lang w:val="en-US" w:eastAsia="de-DE"/>
        </w:rPr>
        <w:t>for revision and improvement of the text</w:t>
      </w:r>
      <w:r w:rsidR="00A365EC" w:rsidRPr="00497147">
        <w:rPr>
          <w:lang w:val="en-US" w:eastAsia="de-DE"/>
        </w:rPr>
        <w:t xml:space="preserve"> </w:t>
      </w:r>
      <w:r w:rsidR="00392536" w:rsidRPr="00497147">
        <w:rPr>
          <w:lang w:val="en-US" w:eastAsia="de-DE"/>
        </w:rPr>
        <w:t>(</w:t>
      </w:r>
      <w:r w:rsidR="00CB13F1" w:rsidRPr="00497147">
        <w:rPr>
          <w:lang w:val="en-US" w:eastAsia="de-DE"/>
        </w:rPr>
        <w:t xml:space="preserve">please write into text box below, additional comments </w:t>
      </w:r>
      <w:r w:rsidRPr="00497147">
        <w:rPr>
          <w:lang w:val="en-US" w:eastAsia="de-DE"/>
        </w:rPr>
        <w:t>can also be entered directly in the manuscript</w:t>
      </w:r>
      <w:r w:rsidR="00392536" w:rsidRPr="00497147">
        <w:rPr>
          <w:lang w:val="en-US" w:eastAsia="de-DE"/>
        </w:rPr>
        <w:t>)</w:t>
      </w:r>
      <w:r w:rsidR="00A365EC" w:rsidRPr="00497147">
        <w:rPr>
          <w:lang w:val="en-US" w:eastAsia="de-DE"/>
        </w:rPr>
        <w:t>.</w:t>
      </w:r>
    </w:p>
    <w:p w14:paraId="6E40914D" w14:textId="77777777" w:rsidR="009A349A" w:rsidRPr="00124EA0" w:rsidRDefault="009A349A" w:rsidP="00302C5A">
      <w:pPr>
        <w:spacing w:after="0" w:line="240" w:lineRule="auto"/>
        <w:rPr>
          <w:lang w:val="en-US" w:eastAsia="de-DE"/>
        </w:rPr>
      </w:pPr>
    </w:p>
    <w:p w14:paraId="3E1333F4" w14:textId="77777777" w:rsidR="00EE1CDD" w:rsidRPr="00124EA0" w:rsidRDefault="00EE1CDD" w:rsidP="00302C5A">
      <w:pPr>
        <w:spacing w:after="0" w:line="240" w:lineRule="auto"/>
        <w:rPr>
          <w:lang w:val="en-US" w:eastAsia="de-DE"/>
        </w:rPr>
      </w:pPr>
    </w:p>
    <w:p w14:paraId="215B2E2A" w14:textId="77777777" w:rsidR="00B177B0" w:rsidRDefault="00124EA0" w:rsidP="00B177B0">
      <w:pPr>
        <w:pBdr>
          <w:top w:val="single" w:sz="4" w:space="1" w:color="auto"/>
          <w:left w:val="single" w:sz="4" w:space="4" w:color="auto"/>
          <w:bottom w:val="single" w:sz="4" w:space="1" w:color="auto"/>
          <w:right w:val="single" w:sz="4" w:space="4" w:color="auto"/>
        </w:pBdr>
        <w:spacing w:after="0"/>
        <w:rPr>
          <w:b/>
          <w:lang w:val="en-US" w:eastAsia="de-DE"/>
        </w:rPr>
      </w:pPr>
      <w:r w:rsidRPr="00124EA0">
        <w:rPr>
          <w:b/>
          <w:lang w:val="en-US" w:eastAsia="de-DE"/>
        </w:rPr>
        <w:t>Verbal</w:t>
      </w:r>
      <w:r w:rsidR="00817B35" w:rsidRPr="00124EA0">
        <w:rPr>
          <w:b/>
          <w:lang w:val="en-US" w:eastAsia="de-DE"/>
        </w:rPr>
        <w:t xml:space="preserve"> </w:t>
      </w:r>
      <w:r w:rsidRPr="00124EA0">
        <w:rPr>
          <w:b/>
          <w:lang w:val="en-US" w:eastAsia="de-DE"/>
        </w:rPr>
        <w:t>assessment and suggestions for improvement</w:t>
      </w:r>
      <w:r w:rsidR="00B177B0" w:rsidRPr="00B177B0">
        <w:rPr>
          <w:b/>
          <w:lang w:val="en-US" w:eastAsia="de-DE"/>
        </w:rPr>
        <w:t>:</w:t>
      </w:r>
    </w:p>
    <w:p w14:paraId="01BCF096" w14:textId="6224303B" w:rsidR="00EE1CDD" w:rsidRPr="00B177B0" w:rsidRDefault="00B177B0" w:rsidP="003B6A2A">
      <w:pPr>
        <w:pBdr>
          <w:top w:val="single" w:sz="4" w:space="1" w:color="auto"/>
          <w:left w:val="single" w:sz="4" w:space="4" w:color="auto"/>
          <w:bottom w:val="single" w:sz="4" w:space="1" w:color="auto"/>
          <w:right w:val="single" w:sz="4" w:space="4" w:color="auto"/>
        </w:pBdr>
        <w:rPr>
          <w:lang w:val="en-US" w:eastAsia="de-DE"/>
        </w:rPr>
      </w:pPr>
      <w:r>
        <w:rPr>
          <w:lang w:val="en-US" w:eastAsia="de-DE"/>
        </w:rPr>
        <w:t>(this text field will expand automatically when you put in your text)</w:t>
      </w:r>
    </w:p>
    <w:p w14:paraId="48664EE8" w14:textId="77777777" w:rsidR="003B6A2A" w:rsidRPr="00124EA0" w:rsidRDefault="003B6A2A" w:rsidP="003B6A2A">
      <w:pPr>
        <w:pBdr>
          <w:top w:val="single" w:sz="4" w:space="1" w:color="auto"/>
          <w:left w:val="single" w:sz="4" w:space="4" w:color="auto"/>
          <w:bottom w:val="single" w:sz="4" w:space="1" w:color="auto"/>
          <w:right w:val="single" w:sz="4" w:space="4" w:color="auto"/>
        </w:pBdr>
        <w:rPr>
          <w:lang w:val="en-US" w:eastAsia="de-DE"/>
        </w:rPr>
      </w:pPr>
    </w:p>
    <w:p w14:paraId="17EDFEC4" w14:textId="77777777" w:rsidR="003B6A2A" w:rsidRPr="00124EA0" w:rsidRDefault="003B6A2A" w:rsidP="003B6A2A">
      <w:pPr>
        <w:pBdr>
          <w:top w:val="single" w:sz="4" w:space="1" w:color="auto"/>
          <w:left w:val="single" w:sz="4" w:space="4" w:color="auto"/>
          <w:bottom w:val="single" w:sz="4" w:space="1" w:color="auto"/>
          <w:right w:val="single" w:sz="4" w:space="4" w:color="auto"/>
        </w:pBdr>
        <w:rPr>
          <w:lang w:val="en-US" w:eastAsia="de-DE"/>
        </w:rPr>
      </w:pPr>
    </w:p>
    <w:p w14:paraId="20535F93" w14:textId="77777777" w:rsidR="009A349A" w:rsidRPr="00124EA0" w:rsidRDefault="009A349A" w:rsidP="003B6A2A">
      <w:pPr>
        <w:pBdr>
          <w:top w:val="single" w:sz="4" w:space="1" w:color="auto"/>
          <w:left w:val="single" w:sz="4" w:space="4" w:color="auto"/>
          <w:bottom w:val="single" w:sz="4" w:space="1" w:color="auto"/>
          <w:right w:val="single" w:sz="4" w:space="4" w:color="auto"/>
        </w:pBdr>
        <w:rPr>
          <w:lang w:val="en-US" w:eastAsia="de-DE"/>
        </w:rPr>
      </w:pPr>
    </w:p>
    <w:p w14:paraId="03ECB9A8" w14:textId="77777777" w:rsidR="003B6A2A" w:rsidRPr="00124EA0" w:rsidRDefault="003B6A2A" w:rsidP="003B6A2A">
      <w:pPr>
        <w:pBdr>
          <w:top w:val="single" w:sz="4" w:space="1" w:color="auto"/>
          <w:left w:val="single" w:sz="4" w:space="4" w:color="auto"/>
          <w:bottom w:val="single" w:sz="4" w:space="1" w:color="auto"/>
          <w:right w:val="single" w:sz="4" w:space="4" w:color="auto"/>
        </w:pBdr>
        <w:rPr>
          <w:lang w:val="en-US" w:eastAsia="de-DE"/>
        </w:rPr>
      </w:pPr>
    </w:p>
    <w:p w14:paraId="2B9B1CB4" w14:textId="77777777" w:rsidR="009A349A" w:rsidRPr="00124EA0" w:rsidRDefault="009A349A" w:rsidP="003B6A2A">
      <w:pPr>
        <w:pBdr>
          <w:top w:val="single" w:sz="4" w:space="1" w:color="auto"/>
          <w:left w:val="single" w:sz="4" w:space="4" w:color="auto"/>
          <w:bottom w:val="single" w:sz="4" w:space="1" w:color="auto"/>
          <w:right w:val="single" w:sz="4" w:space="4" w:color="auto"/>
        </w:pBdr>
        <w:rPr>
          <w:lang w:val="en-US" w:eastAsia="de-DE"/>
        </w:rPr>
      </w:pPr>
    </w:p>
    <w:p w14:paraId="28459739" w14:textId="77777777" w:rsidR="00B177B0" w:rsidRDefault="00B177B0" w:rsidP="003B6A2A">
      <w:pPr>
        <w:rPr>
          <w:lang w:val="en-US" w:eastAsia="de-DE"/>
        </w:rPr>
      </w:pPr>
    </w:p>
    <w:p w14:paraId="78A8E17B" w14:textId="75E6E846" w:rsidR="003B6A2A" w:rsidRDefault="00124EA0" w:rsidP="00B177B0">
      <w:pPr>
        <w:spacing w:after="0"/>
        <w:rPr>
          <w:b/>
          <w:lang w:val="en-US" w:eastAsia="de-DE"/>
        </w:rPr>
      </w:pPr>
      <w:r w:rsidRPr="00B177B0">
        <w:rPr>
          <w:b/>
          <w:lang w:val="en-US" w:eastAsia="de-DE"/>
        </w:rPr>
        <w:t>Please assess the manuscript in question according to the following dimensions:</w:t>
      </w:r>
    </w:p>
    <w:p w14:paraId="3669B945" w14:textId="0491BDB5" w:rsidR="00B177B0" w:rsidRPr="00B177B0" w:rsidRDefault="00B177B0" w:rsidP="003B6A2A">
      <w:pPr>
        <w:rPr>
          <w:lang w:val="en-US"/>
        </w:rPr>
      </w:pPr>
      <w:r w:rsidRPr="00B177B0">
        <w:rPr>
          <w:lang w:val="en-US"/>
        </w:rPr>
        <w:t>(</w:t>
      </w:r>
      <w:r>
        <w:rPr>
          <w:lang w:val="en-US"/>
        </w:rPr>
        <w:t>the comment</w:t>
      </w:r>
      <w:r w:rsidRPr="00B177B0">
        <w:rPr>
          <w:lang w:val="en-US"/>
        </w:rPr>
        <w:t xml:space="preserve"> field will expand automatically when you put in your text)</w:t>
      </w:r>
    </w:p>
    <w:tbl>
      <w:tblPr>
        <w:tblStyle w:val="Tabellenraster"/>
        <w:tblW w:w="0" w:type="auto"/>
        <w:tblLook w:val="04A0" w:firstRow="1" w:lastRow="0" w:firstColumn="1" w:lastColumn="0" w:noHBand="0" w:noVBand="1"/>
      </w:tblPr>
      <w:tblGrid>
        <w:gridCol w:w="4254"/>
        <w:gridCol w:w="771"/>
        <w:gridCol w:w="771"/>
        <w:gridCol w:w="3266"/>
      </w:tblGrid>
      <w:tr w:rsidR="00817B35" w14:paraId="62829944" w14:textId="77777777" w:rsidTr="00306ED6">
        <w:tc>
          <w:tcPr>
            <w:tcW w:w="4361" w:type="dxa"/>
          </w:tcPr>
          <w:p w14:paraId="01DF1F74" w14:textId="77777777" w:rsidR="00817B35" w:rsidRPr="00124EA0" w:rsidRDefault="00817B35" w:rsidP="00306ED6">
            <w:pPr>
              <w:pStyle w:val="Textkrper"/>
              <w:contextualSpacing/>
              <w:rPr>
                <w:rFonts w:asciiTheme="minorHAnsi" w:eastAsiaTheme="minorHAnsi" w:hAnsiTheme="minorHAnsi" w:cstheme="minorBidi"/>
                <w:sz w:val="22"/>
                <w:szCs w:val="22"/>
                <w:lang w:val="en-US"/>
              </w:rPr>
            </w:pPr>
          </w:p>
        </w:tc>
        <w:tc>
          <w:tcPr>
            <w:tcW w:w="779" w:type="dxa"/>
          </w:tcPr>
          <w:p w14:paraId="67C64AAD" w14:textId="77777777" w:rsidR="00817B35" w:rsidRPr="00B177B0" w:rsidRDefault="00124EA0" w:rsidP="00B177B0">
            <w:pPr>
              <w:jc w:val="center"/>
              <w:rPr>
                <w:b/>
                <w:lang w:eastAsia="de-DE"/>
              </w:rPr>
            </w:pPr>
            <w:r w:rsidRPr="00B177B0">
              <w:rPr>
                <w:b/>
                <w:lang w:eastAsia="de-DE"/>
              </w:rPr>
              <w:t>Met</w:t>
            </w:r>
          </w:p>
        </w:tc>
        <w:tc>
          <w:tcPr>
            <w:tcW w:w="780" w:type="dxa"/>
          </w:tcPr>
          <w:p w14:paraId="3D2BCF21" w14:textId="77777777" w:rsidR="00817B35" w:rsidRPr="00B177B0" w:rsidRDefault="00124EA0" w:rsidP="00B177B0">
            <w:pPr>
              <w:jc w:val="center"/>
              <w:rPr>
                <w:b/>
                <w:lang w:eastAsia="de-DE"/>
              </w:rPr>
            </w:pPr>
            <w:r w:rsidRPr="00B177B0">
              <w:rPr>
                <w:b/>
                <w:lang w:eastAsia="de-DE"/>
              </w:rPr>
              <w:t>Not met</w:t>
            </w:r>
          </w:p>
        </w:tc>
        <w:tc>
          <w:tcPr>
            <w:tcW w:w="3368" w:type="dxa"/>
          </w:tcPr>
          <w:p w14:paraId="54B5EE44" w14:textId="7C35823D" w:rsidR="00817B35" w:rsidRPr="00B177B0" w:rsidRDefault="00124EA0" w:rsidP="00B177B0">
            <w:pPr>
              <w:jc w:val="center"/>
              <w:rPr>
                <w:b/>
                <w:lang w:eastAsia="de-DE"/>
              </w:rPr>
            </w:pPr>
            <w:r w:rsidRPr="00B177B0">
              <w:rPr>
                <w:b/>
                <w:lang w:eastAsia="de-DE"/>
              </w:rPr>
              <w:t>Comment</w:t>
            </w:r>
          </w:p>
        </w:tc>
      </w:tr>
      <w:tr w:rsidR="00817B35" w:rsidRPr="008619B3" w14:paraId="63DF48E3" w14:textId="77777777" w:rsidTr="00306ED6">
        <w:tc>
          <w:tcPr>
            <w:tcW w:w="4361" w:type="dxa"/>
          </w:tcPr>
          <w:p w14:paraId="473EBB7E" w14:textId="77777777" w:rsidR="00817B35" w:rsidRPr="00124EA0" w:rsidRDefault="00124EA0" w:rsidP="00124EA0">
            <w:pPr>
              <w:pStyle w:val="Textkrper"/>
              <w:numPr>
                <w:ilvl w:val="0"/>
                <w:numId w:val="16"/>
              </w:numPr>
              <w:contextualSpacing/>
              <w:rPr>
                <w:rFonts w:asciiTheme="minorHAnsi" w:eastAsiaTheme="minorHAnsi" w:hAnsiTheme="minorHAnsi" w:cstheme="minorBidi"/>
                <w:sz w:val="22"/>
                <w:szCs w:val="22"/>
                <w:lang w:val="en-US"/>
              </w:rPr>
            </w:pPr>
            <w:r w:rsidRPr="00B177B0">
              <w:rPr>
                <w:rFonts w:asciiTheme="minorHAnsi" w:eastAsiaTheme="minorHAnsi" w:hAnsiTheme="minorHAnsi" w:cstheme="minorBidi"/>
                <w:b/>
                <w:sz w:val="22"/>
                <w:szCs w:val="22"/>
                <w:lang w:val="en-US"/>
              </w:rPr>
              <w:t>Scientific quality</w:t>
            </w:r>
            <w:r w:rsidRPr="00124EA0">
              <w:rPr>
                <w:rFonts w:asciiTheme="minorHAnsi" w:eastAsiaTheme="minorHAnsi" w:hAnsiTheme="minorHAnsi" w:cstheme="minorBidi"/>
                <w:sz w:val="22"/>
                <w:szCs w:val="22"/>
                <w:lang w:val="en-US"/>
              </w:rPr>
              <w:t xml:space="preserve"> (the article complies with scientific standards)</w:t>
            </w:r>
          </w:p>
        </w:tc>
        <w:tc>
          <w:tcPr>
            <w:tcW w:w="779" w:type="dxa"/>
          </w:tcPr>
          <w:p w14:paraId="4CAB98EE" w14:textId="77777777" w:rsidR="00817B35" w:rsidRPr="00124EA0" w:rsidRDefault="00817B35" w:rsidP="003B6A2A">
            <w:pPr>
              <w:rPr>
                <w:lang w:val="en-US" w:eastAsia="de-DE"/>
              </w:rPr>
            </w:pPr>
          </w:p>
        </w:tc>
        <w:tc>
          <w:tcPr>
            <w:tcW w:w="780" w:type="dxa"/>
          </w:tcPr>
          <w:p w14:paraId="6E16B93A" w14:textId="77777777" w:rsidR="00817B35" w:rsidRPr="00124EA0" w:rsidRDefault="00817B35" w:rsidP="003B6A2A">
            <w:pPr>
              <w:rPr>
                <w:lang w:val="en-US" w:eastAsia="de-DE"/>
              </w:rPr>
            </w:pPr>
          </w:p>
        </w:tc>
        <w:tc>
          <w:tcPr>
            <w:tcW w:w="3368" w:type="dxa"/>
          </w:tcPr>
          <w:p w14:paraId="78CCCCF2" w14:textId="77777777" w:rsidR="00817B35" w:rsidRPr="00124EA0" w:rsidRDefault="00817B35" w:rsidP="003B6A2A">
            <w:pPr>
              <w:rPr>
                <w:lang w:val="en-US" w:eastAsia="de-DE"/>
              </w:rPr>
            </w:pPr>
          </w:p>
        </w:tc>
      </w:tr>
      <w:tr w:rsidR="00817B35" w:rsidRPr="008619B3" w14:paraId="2AF0AB06" w14:textId="77777777" w:rsidTr="00306ED6">
        <w:tc>
          <w:tcPr>
            <w:tcW w:w="4361" w:type="dxa"/>
          </w:tcPr>
          <w:p w14:paraId="07FC18BD" w14:textId="77777777" w:rsidR="00817B35" w:rsidRPr="00124EA0" w:rsidRDefault="00124EA0" w:rsidP="00124EA0">
            <w:pPr>
              <w:pStyle w:val="Textkrper"/>
              <w:numPr>
                <w:ilvl w:val="0"/>
                <w:numId w:val="16"/>
              </w:numPr>
              <w:contextualSpacing/>
              <w:rPr>
                <w:rFonts w:asciiTheme="minorHAnsi" w:eastAsiaTheme="minorHAnsi" w:hAnsiTheme="minorHAnsi" w:cstheme="minorBidi"/>
                <w:sz w:val="22"/>
                <w:szCs w:val="22"/>
                <w:lang w:val="en-US"/>
              </w:rPr>
            </w:pPr>
            <w:r w:rsidRPr="00B177B0">
              <w:rPr>
                <w:rFonts w:asciiTheme="minorHAnsi" w:eastAsiaTheme="minorHAnsi" w:hAnsiTheme="minorHAnsi" w:cstheme="minorBidi"/>
                <w:b/>
                <w:sz w:val="22"/>
                <w:szCs w:val="22"/>
                <w:lang w:val="en-US"/>
              </w:rPr>
              <w:t>Relevance</w:t>
            </w:r>
            <w:r w:rsidRPr="00124EA0">
              <w:rPr>
                <w:rFonts w:asciiTheme="minorHAnsi" w:eastAsiaTheme="minorHAnsi" w:hAnsiTheme="minorHAnsi" w:cstheme="minorBidi"/>
                <w:sz w:val="22"/>
                <w:szCs w:val="22"/>
                <w:lang w:val="en-US"/>
              </w:rPr>
              <w:t xml:space="preserve"> (the article raises a current and in the respective context significant issue)</w:t>
            </w:r>
          </w:p>
        </w:tc>
        <w:tc>
          <w:tcPr>
            <w:tcW w:w="779" w:type="dxa"/>
          </w:tcPr>
          <w:p w14:paraId="6D4DD031" w14:textId="77777777" w:rsidR="00817B35" w:rsidRPr="00124EA0" w:rsidRDefault="00817B35" w:rsidP="003B6A2A">
            <w:pPr>
              <w:rPr>
                <w:lang w:val="en-US" w:eastAsia="de-DE"/>
              </w:rPr>
            </w:pPr>
          </w:p>
        </w:tc>
        <w:tc>
          <w:tcPr>
            <w:tcW w:w="780" w:type="dxa"/>
          </w:tcPr>
          <w:p w14:paraId="5D38D738" w14:textId="77777777" w:rsidR="00817B35" w:rsidRPr="00124EA0" w:rsidRDefault="00817B35" w:rsidP="003B6A2A">
            <w:pPr>
              <w:rPr>
                <w:lang w:val="en-US" w:eastAsia="de-DE"/>
              </w:rPr>
            </w:pPr>
          </w:p>
        </w:tc>
        <w:tc>
          <w:tcPr>
            <w:tcW w:w="3368" w:type="dxa"/>
          </w:tcPr>
          <w:p w14:paraId="68A55D14" w14:textId="77777777" w:rsidR="00817B35" w:rsidRPr="00124EA0" w:rsidRDefault="00817B35" w:rsidP="003B6A2A">
            <w:pPr>
              <w:rPr>
                <w:lang w:val="en-US" w:eastAsia="de-DE"/>
              </w:rPr>
            </w:pPr>
          </w:p>
        </w:tc>
      </w:tr>
      <w:tr w:rsidR="00817B35" w:rsidRPr="008619B3" w14:paraId="0613D5BE" w14:textId="77777777" w:rsidTr="00306ED6">
        <w:tc>
          <w:tcPr>
            <w:tcW w:w="4361" w:type="dxa"/>
          </w:tcPr>
          <w:p w14:paraId="6DDDC817" w14:textId="77777777" w:rsidR="00817B35" w:rsidRPr="00124EA0" w:rsidRDefault="00124EA0" w:rsidP="00F14003">
            <w:pPr>
              <w:pStyle w:val="Textkrper"/>
              <w:numPr>
                <w:ilvl w:val="0"/>
                <w:numId w:val="16"/>
              </w:numPr>
              <w:contextualSpacing/>
              <w:rPr>
                <w:rFonts w:asciiTheme="minorHAnsi" w:eastAsiaTheme="minorHAnsi" w:hAnsiTheme="minorHAnsi" w:cstheme="minorBidi"/>
                <w:sz w:val="22"/>
                <w:szCs w:val="22"/>
                <w:lang w:val="en-US"/>
              </w:rPr>
            </w:pPr>
            <w:r w:rsidRPr="00B177B0">
              <w:rPr>
                <w:rFonts w:asciiTheme="minorHAnsi" w:eastAsiaTheme="minorHAnsi" w:hAnsiTheme="minorHAnsi" w:cstheme="minorBidi"/>
                <w:b/>
                <w:sz w:val="22"/>
                <w:szCs w:val="22"/>
                <w:lang w:val="en-US"/>
              </w:rPr>
              <w:t>Substance</w:t>
            </w:r>
            <w:r w:rsidRPr="00124EA0">
              <w:rPr>
                <w:rFonts w:asciiTheme="minorHAnsi" w:eastAsiaTheme="minorHAnsi" w:hAnsiTheme="minorHAnsi" w:cstheme="minorBidi"/>
                <w:sz w:val="22"/>
                <w:szCs w:val="22"/>
                <w:lang w:val="en-US"/>
              </w:rPr>
              <w:t xml:space="preserve"> (the article </w:t>
            </w:r>
            <w:r w:rsidR="00F14003">
              <w:rPr>
                <w:rFonts w:asciiTheme="minorHAnsi" w:eastAsiaTheme="minorHAnsi" w:hAnsiTheme="minorHAnsi" w:cstheme="minorBidi"/>
                <w:sz w:val="22"/>
                <w:szCs w:val="22"/>
                <w:lang w:val="en-US"/>
              </w:rPr>
              <w:t>provides</w:t>
            </w:r>
            <w:r w:rsidRPr="00124EA0">
              <w:rPr>
                <w:rFonts w:asciiTheme="minorHAnsi" w:eastAsiaTheme="minorHAnsi" w:hAnsiTheme="minorHAnsi" w:cstheme="minorBidi"/>
                <w:sz w:val="22"/>
                <w:szCs w:val="22"/>
                <w:lang w:val="en-US"/>
              </w:rPr>
              <w:t xml:space="preserve"> sufficient theoretical, argumentative, and, if applicable, empirical substance)</w:t>
            </w:r>
          </w:p>
        </w:tc>
        <w:tc>
          <w:tcPr>
            <w:tcW w:w="779" w:type="dxa"/>
          </w:tcPr>
          <w:p w14:paraId="7051FC0F" w14:textId="77777777" w:rsidR="00817B35" w:rsidRPr="00124EA0" w:rsidRDefault="00817B35" w:rsidP="003B6A2A">
            <w:pPr>
              <w:rPr>
                <w:lang w:val="en-US" w:eastAsia="de-DE"/>
              </w:rPr>
            </w:pPr>
          </w:p>
        </w:tc>
        <w:tc>
          <w:tcPr>
            <w:tcW w:w="780" w:type="dxa"/>
          </w:tcPr>
          <w:p w14:paraId="143FC642" w14:textId="77777777" w:rsidR="00817B35" w:rsidRPr="00124EA0" w:rsidRDefault="00817B35" w:rsidP="003B6A2A">
            <w:pPr>
              <w:rPr>
                <w:lang w:val="en-US" w:eastAsia="de-DE"/>
              </w:rPr>
            </w:pPr>
          </w:p>
        </w:tc>
        <w:tc>
          <w:tcPr>
            <w:tcW w:w="3368" w:type="dxa"/>
          </w:tcPr>
          <w:p w14:paraId="6DA5A0B9" w14:textId="77777777" w:rsidR="00817B35" w:rsidRPr="00124EA0" w:rsidRDefault="00817B35" w:rsidP="003B6A2A">
            <w:pPr>
              <w:rPr>
                <w:lang w:val="en-US" w:eastAsia="de-DE"/>
              </w:rPr>
            </w:pPr>
          </w:p>
        </w:tc>
      </w:tr>
      <w:tr w:rsidR="00817B35" w:rsidRPr="00124EA0" w14:paraId="31723789" w14:textId="77777777" w:rsidTr="00306ED6">
        <w:tc>
          <w:tcPr>
            <w:tcW w:w="4361" w:type="dxa"/>
          </w:tcPr>
          <w:p w14:paraId="41FB894E" w14:textId="77777777" w:rsidR="00817B35" w:rsidRPr="00124EA0" w:rsidRDefault="00124EA0" w:rsidP="00F14003">
            <w:pPr>
              <w:pStyle w:val="Textkrper"/>
              <w:numPr>
                <w:ilvl w:val="0"/>
                <w:numId w:val="16"/>
              </w:numPr>
              <w:contextualSpacing/>
              <w:rPr>
                <w:rFonts w:asciiTheme="minorHAnsi" w:eastAsiaTheme="minorHAnsi" w:hAnsiTheme="minorHAnsi" w:cstheme="minorBidi"/>
                <w:sz w:val="22"/>
                <w:szCs w:val="22"/>
                <w:lang w:val="en-US"/>
              </w:rPr>
            </w:pPr>
            <w:r w:rsidRPr="00B177B0">
              <w:rPr>
                <w:rFonts w:asciiTheme="minorHAnsi" w:eastAsiaTheme="minorHAnsi" w:hAnsiTheme="minorHAnsi" w:cstheme="minorBidi"/>
                <w:b/>
                <w:sz w:val="22"/>
                <w:szCs w:val="22"/>
                <w:lang w:val="en-US"/>
              </w:rPr>
              <w:t>Style</w:t>
            </w:r>
            <w:r w:rsidR="00817B35" w:rsidRPr="00F14003">
              <w:rPr>
                <w:rFonts w:asciiTheme="minorHAnsi" w:eastAsiaTheme="minorHAnsi" w:hAnsiTheme="minorHAnsi" w:cstheme="minorBidi"/>
                <w:sz w:val="22"/>
                <w:szCs w:val="22"/>
                <w:lang w:val="en-US"/>
              </w:rPr>
              <w:t xml:space="preserve"> (</w:t>
            </w:r>
            <w:r w:rsidRPr="00124EA0">
              <w:rPr>
                <w:rFonts w:asciiTheme="minorHAnsi" w:eastAsiaTheme="minorHAnsi" w:hAnsiTheme="minorHAnsi" w:cstheme="minorBidi"/>
                <w:sz w:val="22"/>
                <w:szCs w:val="22"/>
                <w:lang w:val="en-US"/>
              </w:rPr>
              <w:t>language, figures, tables</w:t>
            </w:r>
            <w:r w:rsidR="00817B35" w:rsidRPr="00124EA0">
              <w:rPr>
                <w:rFonts w:asciiTheme="minorHAnsi" w:eastAsiaTheme="minorHAnsi" w:hAnsiTheme="minorHAnsi" w:cstheme="minorBidi"/>
                <w:sz w:val="22"/>
                <w:szCs w:val="22"/>
                <w:lang w:val="en-US"/>
              </w:rPr>
              <w:t>)</w:t>
            </w:r>
          </w:p>
        </w:tc>
        <w:tc>
          <w:tcPr>
            <w:tcW w:w="779" w:type="dxa"/>
          </w:tcPr>
          <w:p w14:paraId="69CF4069" w14:textId="77777777" w:rsidR="00817B35" w:rsidRPr="00124EA0" w:rsidRDefault="00817B35" w:rsidP="003B6A2A">
            <w:pPr>
              <w:rPr>
                <w:lang w:val="en-US" w:eastAsia="de-DE"/>
              </w:rPr>
            </w:pPr>
          </w:p>
        </w:tc>
        <w:tc>
          <w:tcPr>
            <w:tcW w:w="780" w:type="dxa"/>
          </w:tcPr>
          <w:p w14:paraId="4EE6FC7F" w14:textId="77777777" w:rsidR="00817B35" w:rsidRPr="00124EA0" w:rsidRDefault="00817B35" w:rsidP="003B6A2A">
            <w:pPr>
              <w:rPr>
                <w:lang w:val="en-US" w:eastAsia="de-DE"/>
              </w:rPr>
            </w:pPr>
          </w:p>
        </w:tc>
        <w:tc>
          <w:tcPr>
            <w:tcW w:w="3368" w:type="dxa"/>
          </w:tcPr>
          <w:p w14:paraId="0E7173C0" w14:textId="77777777" w:rsidR="00817B35" w:rsidRPr="00124EA0" w:rsidRDefault="00817B35" w:rsidP="003B6A2A">
            <w:pPr>
              <w:rPr>
                <w:lang w:val="en-US" w:eastAsia="de-DE"/>
              </w:rPr>
            </w:pPr>
          </w:p>
        </w:tc>
      </w:tr>
      <w:tr w:rsidR="00817B35" w:rsidRPr="008619B3" w14:paraId="1E61B18E" w14:textId="77777777" w:rsidTr="00306ED6">
        <w:tc>
          <w:tcPr>
            <w:tcW w:w="4361" w:type="dxa"/>
          </w:tcPr>
          <w:p w14:paraId="05C951BF" w14:textId="77777777" w:rsidR="00817B35" w:rsidRPr="00844261" w:rsidRDefault="00844261" w:rsidP="00844261">
            <w:pPr>
              <w:pStyle w:val="Textkrper"/>
              <w:numPr>
                <w:ilvl w:val="0"/>
                <w:numId w:val="16"/>
              </w:numPr>
              <w:contextualSpacing/>
              <w:rPr>
                <w:rFonts w:asciiTheme="minorHAnsi" w:eastAsiaTheme="minorHAnsi" w:hAnsiTheme="minorHAnsi" w:cstheme="minorBidi"/>
                <w:sz w:val="22"/>
                <w:szCs w:val="22"/>
                <w:lang w:val="en-US"/>
              </w:rPr>
            </w:pPr>
            <w:r w:rsidRPr="00B177B0">
              <w:rPr>
                <w:rFonts w:asciiTheme="minorHAnsi" w:eastAsiaTheme="minorHAnsi" w:hAnsiTheme="minorHAnsi" w:cstheme="minorBidi"/>
                <w:b/>
                <w:sz w:val="22"/>
                <w:szCs w:val="22"/>
                <w:lang w:val="en-US"/>
              </w:rPr>
              <w:t>Novelty</w:t>
            </w:r>
            <w:r w:rsidRPr="00844261">
              <w:rPr>
                <w:rFonts w:asciiTheme="minorHAnsi" w:eastAsiaTheme="minorHAnsi" w:hAnsiTheme="minorHAnsi" w:cstheme="minorBidi"/>
                <w:sz w:val="22"/>
                <w:szCs w:val="22"/>
                <w:lang w:val="en-US"/>
              </w:rPr>
              <w:t xml:space="preserve"> (the material used and/or the argumentation </w:t>
            </w:r>
            <w:r w:rsidRPr="00F14003">
              <w:rPr>
                <w:rFonts w:asciiTheme="minorHAnsi" w:eastAsiaTheme="minorHAnsi" w:hAnsiTheme="minorHAnsi" w:cstheme="minorBidi"/>
                <w:sz w:val="22"/>
                <w:szCs w:val="22"/>
                <w:lang w:val="en-US"/>
              </w:rPr>
              <w:t>have novelty value)</w:t>
            </w:r>
          </w:p>
        </w:tc>
        <w:tc>
          <w:tcPr>
            <w:tcW w:w="779" w:type="dxa"/>
          </w:tcPr>
          <w:p w14:paraId="1751D119" w14:textId="77777777" w:rsidR="00817B35" w:rsidRPr="00844261" w:rsidRDefault="00817B35" w:rsidP="003B6A2A">
            <w:pPr>
              <w:rPr>
                <w:lang w:val="en-US" w:eastAsia="de-DE"/>
              </w:rPr>
            </w:pPr>
          </w:p>
        </w:tc>
        <w:tc>
          <w:tcPr>
            <w:tcW w:w="780" w:type="dxa"/>
          </w:tcPr>
          <w:p w14:paraId="38CF7536" w14:textId="77777777" w:rsidR="00817B35" w:rsidRPr="00844261" w:rsidRDefault="00817B35" w:rsidP="003B6A2A">
            <w:pPr>
              <w:rPr>
                <w:lang w:val="en-US" w:eastAsia="de-DE"/>
              </w:rPr>
            </w:pPr>
          </w:p>
        </w:tc>
        <w:tc>
          <w:tcPr>
            <w:tcW w:w="3368" w:type="dxa"/>
          </w:tcPr>
          <w:p w14:paraId="09D07D40" w14:textId="77777777" w:rsidR="00817B35" w:rsidRPr="00844261" w:rsidRDefault="00817B35" w:rsidP="003B6A2A">
            <w:pPr>
              <w:rPr>
                <w:lang w:val="en-US" w:eastAsia="de-DE"/>
              </w:rPr>
            </w:pPr>
          </w:p>
        </w:tc>
      </w:tr>
      <w:tr w:rsidR="00817B35" w:rsidRPr="008619B3" w14:paraId="6CA25BE9" w14:textId="77777777" w:rsidTr="00306ED6">
        <w:tc>
          <w:tcPr>
            <w:tcW w:w="4361" w:type="dxa"/>
          </w:tcPr>
          <w:p w14:paraId="24E55BFF" w14:textId="77777777" w:rsidR="00817B35" w:rsidRPr="00844261" w:rsidRDefault="00844261" w:rsidP="00844261">
            <w:pPr>
              <w:pStyle w:val="Textkrper"/>
              <w:numPr>
                <w:ilvl w:val="0"/>
                <w:numId w:val="16"/>
              </w:numPr>
              <w:contextualSpacing/>
              <w:rPr>
                <w:rFonts w:asciiTheme="minorHAnsi" w:eastAsiaTheme="minorHAnsi" w:hAnsiTheme="minorHAnsi" w:cstheme="minorBidi"/>
                <w:sz w:val="22"/>
                <w:szCs w:val="22"/>
                <w:lang w:val="en-US"/>
              </w:rPr>
            </w:pPr>
            <w:r w:rsidRPr="00B177B0">
              <w:rPr>
                <w:rFonts w:asciiTheme="minorHAnsi" w:eastAsiaTheme="minorHAnsi" w:hAnsiTheme="minorHAnsi" w:cstheme="minorBidi"/>
                <w:b/>
                <w:sz w:val="22"/>
                <w:szCs w:val="22"/>
                <w:lang w:val="en-US"/>
              </w:rPr>
              <w:t>Adequateness</w:t>
            </w:r>
            <w:r w:rsidRPr="00844261">
              <w:rPr>
                <w:rFonts w:asciiTheme="minorHAnsi" w:eastAsiaTheme="minorHAnsi" w:hAnsiTheme="minorHAnsi" w:cstheme="minorBidi"/>
                <w:sz w:val="22"/>
                <w:szCs w:val="22"/>
                <w:lang w:val="en-US"/>
              </w:rPr>
              <w:t xml:space="preserve"> (the article fits thematically into the focus of TATuP </w:t>
            </w:r>
            <w:r w:rsidRPr="00F14003">
              <w:rPr>
                <w:rFonts w:asciiTheme="minorHAnsi" w:eastAsiaTheme="minorHAnsi" w:hAnsiTheme="minorHAnsi" w:cstheme="minorBidi"/>
                <w:sz w:val="22"/>
                <w:szCs w:val="22"/>
                <w:lang w:val="en-US"/>
              </w:rPr>
              <w:t>and the Special</w:t>
            </w:r>
            <w:r w:rsidRPr="00844261">
              <w:rPr>
                <w:rFonts w:asciiTheme="minorHAnsi" w:eastAsiaTheme="minorHAnsi" w:hAnsiTheme="minorHAnsi" w:cstheme="minorBidi"/>
                <w:sz w:val="22"/>
                <w:szCs w:val="22"/>
                <w:lang w:val="en-US"/>
              </w:rPr>
              <w:t xml:space="preserve"> Topic)</w:t>
            </w:r>
          </w:p>
        </w:tc>
        <w:tc>
          <w:tcPr>
            <w:tcW w:w="779" w:type="dxa"/>
          </w:tcPr>
          <w:p w14:paraId="0E06FD16" w14:textId="77777777" w:rsidR="00817B35" w:rsidRPr="00844261" w:rsidRDefault="00817B35" w:rsidP="003B6A2A">
            <w:pPr>
              <w:rPr>
                <w:lang w:val="en-US" w:eastAsia="de-DE"/>
              </w:rPr>
            </w:pPr>
          </w:p>
        </w:tc>
        <w:tc>
          <w:tcPr>
            <w:tcW w:w="780" w:type="dxa"/>
          </w:tcPr>
          <w:p w14:paraId="3D27F85A" w14:textId="77777777" w:rsidR="00817B35" w:rsidRPr="00844261" w:rsidRDefault="00817B35" w:rsidP="003B6A2A">
            <w:pPr>
              <w:rPr>
                <w:lang w:val="en-US" w:eastAsia="de-DE"/>
              </w:rPr>
            </w:pPr>
          </w:p>
        </w:tc>
        <w:tc>
          <w:tcPr>
            <w:tcW w:w="3368" w:type="dxa"/>
          </w:tcPr>
          <w:p w14:paraId="416F79D9" w14:textId="77777777" w:rsidR="00817B35" w:rsidRPr="00844261" w:rsidRDefault="00817B35" w:rsidP="003B6A2A">
            <w:pPr>
              <w:rPr>
                <w:lang w:val="en-US" w:eastAsia="de-DE"/>
              </w:rPr>
            </w:pPr>
          </w:p>
        </w:tc>
      </w:tr>
      <w:tr w:rsidR="00817B35" w:rsidRPr="008619B3" w14:paraId="4BEE7AF2" w14:textId="77777777" w:rsidTr="00306ED6">
        <w:tc>
          <w:tcPr>
            <w:tcW w:w="4361" w:type="dxa"/>
          </w:tcPr>
          <w:p w14:paraId="2BACF0EF" w14:textId="77777777" w:rsidR="00817B35" w:rsidRPr="00844261" w:rsidRDefault="00844261" w:rsidP="007E0FAC">
            <w:pPr>
              <w:pStyle w:val="Textkrper"/>
              <w:numPr>
                <w:ilvl w:val="0"/>
                <w:numId w:val="16"/>
              </w:numPr>
              <w:rPr>
                <w:rFonts w:asciiTheme="minorHAnsi" w:eastAsiaTheme="minorHAnsi" w:hAnsiTheme="minorHAnsi" w:cstheme="minorBidi"/>
                <w:sz w:val="22"/>
                <w:szCs w:val="22"/>
                <w:lang w:val="en-US"/>
              </w:rPr>
            </w:pPr>
            <w:r w:rsidRPr="00B177B0">
              <w:rPr>
                <w:rFonts w:asciiTheme="minorHAnsi" w:eastAsiaTheme="minorHAnsi" w:hAnsiTheme="minorHAnsi" w:cstheme="minorBidi"/>
                <w:b/>
                <w:sz w:val="22"/>
                <w:szCs w:val="22"/>
                <w:lang w:val="en-US"/>
              </w:rPr>
              <w:t>Audience</w:t>
            </w:r>
            <w:r w:rsidRPr="007E0FAC">
              <w:rPr>
                <w:rFonts w:asciiTheme="minorHAnsi" w:eastAsiaTheme="minorHAnsi" w:hAnsiTheme="minorHAnsi" w:cstheme="minorBidi"/>
                <w:sz w:val="22"/>
                <w:szCs w:val="22"/>
                <w:lang w:val="en-US"/>
              </w:rPr>
              <w:t xml:space="preserve"> (the article considers TATuP’s interdisciplinary readership and </w:t>
            </w:r>
            <w:r w:rsidR="007E0FAC" w:rsidRPr="007E0FAC">
              <w:rPr>
                <w:rFonts w:asciiTheme="minorHAnsi" w:eastAsiaTheme="minorHAnsi" w:hAnsiTheme="minorHAnsi" w:cstheme="minorBidi"/>
                <w:sz w:val="22"/>
                <w:szCs w:val="22"/>
                <w:lang w:val="en-US"/>
              </w:rPr>
              <w:t>is written in</w:t>
            </w:r>
            <w:r w:rsidRPr="007E0FAC">
              <w:rPr>
                <w:rFonts w:asciiTheme="minorHAnsi" w:eastAsiaTheme="minorHAnsi" w:hAnsiTheme="minorHAnsi" w:cstheme="minorBidi"/>
                <w:sz w:val="22"/>
                <w:szCs w:val="22"/>
                <w:lang w:val="en-US"/>
              </w:rPr>
              <w:t xml:space="preserve"> a comprehensi</w:t>
            </w:r>
            <w:r w:rsidR="007E0FAC" w:rsidRPr="007E0FAC">
              <w:rPr>
                <w:rFonts w:asciiTheme="minorHAnsi" w:eastAsiaTheme="minorHAnsi" w:hAnsiTheme="minorHAnsi" w:cstheme="minorBidi"/>
                <w:sz w:val="22"/>
                <w:szCs w:val="22"/>
                <w:lang w:val="en-US"/>
              </w:rPr>
              <w:t>ble</w:t>
            </w:r>
            <w:r w:rsidRPr="007E0FAC">
              <w:rPr>
                <w:rFonts w:asciiTheme="minorHAnsi" w:eastAsiaTheme="minorHAnsi" w:hAnsiTheme="minorHAnsi" w:cstheme="minorBidi"/>
                <w:sz w:val="22"/>
                <w:szCs w:val="22"/>
                <w:lang w:val="en-US"/>
              </w:rPr>
              <w:t xml:space="preserve"> language)</w:t>
            </w:r>
          </w:p>
        </w:tc>
        <w:tc>
          <w:tcPr>
            <w:tcW w:w="779" w:type="dxa"/>
          </w:tcPr>
          <w:p w14:paraId="24A3BAE5" w14:textId="77777777" w:rsidR="00817B35" w:rsidRPr="00844261" w:rsidRDefault="00817B35" w:rsidP="003B6A2A">
            <w:pPr>
              <w:rPr>
                <w:lang w:val="en-US" w:eastAsia="de-DE"/>
              </w:rPr>
            </w:pPr>
          </w:p>
        </w:tc>
        <w:tc>
          <w:tcPr>
            <w:tcW w:w="780" w:type="dxa"/>
          </w:tcPr>
          <w:p w14:paraId="3845B444" w14:textId="77777777" w:rsidR="00817B35" w:rsidRPr="00844261" w:rsidRDefault="00817B35" w:rsidP="003B6A2A">
            <w:pPr>
              <w:rPr>
                <w:lang w:val="en-US" w:eastAsia="de-DE"/>
              </w:rPr>
            </w:pPr>
          </w:p>
        </w:tc>
        <w:tc>
          <w:tcPr>
            <w:tcW w:w="3368" w:type="dxa"/>
          </w:tcPr>
          <w:p w14:paraId="65215CB5" w14:textId="77777777" w:rsidR="00817B35" w:rsidRPr="00844261" w:rsidRDefault="00817B35" w:rsidP="003B6A2A">
            <w:pPr>
              <w:rPr>
                <w:lang w:val="en-US" w:eastAsia="de-DE"/>
              </w:rPr>
            </w:pPr>
          </w:p>
        </w:tc>
      </w:tr>
    </w:tbl>
    <w:p w14:paraId="16EF8509" w14:textId="77777777" w:rsidR="00F82EC3" w:rsidRPr="00844261" w:rsidRDefault="009A349A">
      <w:pPr>
        <w:rPr>
          <w:lang w:val="en-US" w:eastAsia="de-DE"/>
        </w:rPr>
      </w:pPr>
      <w:r w:rsidRPr="00844261">
        <w:rPr>
          <w:lang w:val="en-US" w:eastAsia="de-DE"/>
        </w:rPr>
        <w:t xml:space="preserve"> </w:t>
      </w:r>
    </w:p>
    <w:sectPr w:rsidR="00F82EC3" w:rsidRPr="00844261" w:rsidSect="00E9170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A952F" w14:textId="77777777" w:rsidR="00D27233" w:rsidRDefault="00D27233" w:rsidP="00865996">
      <w:pPr>
        <w:spacing w:after="0" w:line="240" w:lineRule="auto"/>
      </w:pPr>
      <w:r>
        <w:separator/>
      </w:r>
    </w:p>
  </w:endnote>
  <w:endnote w:type="continuationSeparator" w:id="0">
    <w:p w14:paraId="1FA1882C" w14:textId="77777777" w:rsidR="00D27233" w:rsidRDefault="00D27233" w:rsidP="00865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1075" w14:textId="77777777" w:rsidR="00FC7A76" w:rsidRDefault="00FC7A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4894F" w14:textId="61E7C228" w:rsidR="00F82EC3" w:rsidRDefault="00F82EC3">
    <w:pPr>
      <w:pStyle w:val="Fuzeile"/>
    </w:pPr>
    <w:r>
      <w:t xml:space="preserve">Version: </w:t>
    </w:r>
    <w:r w:rsidR="008619B3">
      <w:t>0</w:t>
    </w:r>
    <w:r w:rsidR="009D48F5">
      <w:t>3</w:t>
    </w:r>
    <w:r w:rsidR="00662A1A">
      <w:t>.</w:t>
    </w:r>
    <w:r w:rsidR="00FC7A76">
      <w:t>0</w:t>
    </w:r>
    <w:r w:rsidR="009D48F5">
      <w:t>3</w:t>
    </w:r>
    <w:bookmarkStart w:id="2" w:name="_GoBack"/>
    <w:bookmarkEnd w:id="2"/>
    <w:r>
      <w:t>.20</w:t>
    </w:r>
    <w:r w:rsidR="008619B3">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EE414" w14:textId="77777777" w:rsidR="00FC7A76" w:rsidRDefault="00FC7A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F802F" w14:textId="77777777" w:rsidR="00D27233" w:rsidRDefault="00D27233" w:rsidP="00865996">
      <w:pPr>
        <w:spacing w:after="0" w:line="240" w:lineRule="auto"/>
      </w:pPr>
      <w:r>
        <w:separator/>
      </w:r>
    </w:p>
  </w:footnote>
  <w:footnote w:type="continuationSeparator" w:id="0">
    <w:p w14:paraId="2C2B9609" w14:textId="77777777" w:rsidR="00D27233" w:rsidRDefault="00D27233" w:rsidP="00865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5E1DA" w14:textId="77777777" w:rsidR="00FC7A76" w:rsidRDefault="00FC7A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40B37" w14:textId="46CDE1B8" w:rsidR="00EF0738" w:rsidRPr="00E91700" w:rsidRDefault="00E91700" w:rsidP="001223DD">
    <w:pPr>
      <w:pStyle w:val="Kopfzeile"/>
      <w:tabs>
        <w:tab w:val="clear" w:pos="4536"/>
        <w:tab w:val="left" w:pos="7964"/>
      </w:tabs>
      <w:rPr>
        <w:sz w:val="28"/>
        <w:szCs w:val="28"/>
      </w:rPr>
    </w:pPr>
    <w:r w:rsidRPr="00E91700">
      <w:rPr>
        <w:noProof/>
        <w:sz w:val="28"/>
        <w:szCs w:val="28"/>
        <w:lang w:eastAsia="de-DE"/>
      </w:rPr>
      <w:t>TATuP-</w:t>
    </w:r>
    <w:r w:rsidR="001223DD">
      <w:rPr>
        <w:noProof/>
        <w:sz w:val="28"/>
        <w:szCs w:val="28"/>
        <w:lang w:eastAsia="de-DE"/>
      </w:rPr>
      <w:t>Begutachtungsformular</w:t>
    </w:r>
    <w:r>
      <w:rPr>
        <w:noProof/>
        <w:sz w:val="28"/>
        <w:szCs w:val="28"/>
        <w:lang w:eastAsia="de-DE"/>
      </w:rPr>
      <w:tab/>
    </w:r>
    <w:r w:rsidR="001223DD">
      <w:rPr>
        <w:noProof/>
        <w:sz w:val="28"/>
        <w:szCs w:val="28"/>
        <w:lang w:eastAsia="de-DE"/>
      </w:rPr>
      <w:tab/>
    </w:r>
    <w:r w:rsidRPr="00E91700">
      <w:rPr>
        <w:noProof/>
        <w:sz w:val="28"/>
        <w:szCs w:val="28"/>
        <w:lang w:eastAsia="de-DE"/>
      </w:rPr>
      <w:fldChar w:fldCharType="begin"/>
    </w:r>
    <w:r w:rsidRPr="00E91700">
      <w:rPr>
        <w:noProof/>
        <w:sz w:val="28"/>
        <w:szCs w:val="28"/>
        <w:lang w:eastAsia="de-DE"/>
      </w:rPr>
      <w:instrText>PAGE   \* MERGEFORMAT</w:instrText>
    </w:r>
    <w:r w:rsidRPr="00E91700">
      <w:rPr>
        <w:noProof/>
        <w:sz w:val="28"/>
        <w:szCs w:val="28"/>
        <w:lang w:eastAsia="de-DE"/>
      </w:rPr>
      <w:fldChar w:fldCharType="separate"/>
    </w:r>
    <w:r w:rsidR="008619B3">
      <w:rPr>
        <w:noProof/>
        <w:sz w:val="28"/>
        <w:szCs w:val="28"/>
        <w:lang w:eastAsia="de-DE"/>
      </w:rPr>
      <w:t>2</w:t>
    </w:r>
    <w:r w:rsidRPr="00E91700">
      <w:rPr>
        <w:noProof/>
        <w:sz w:val="28"/>
        <w:szCs w:val="28"/>
        <w:lang w:eastAsia="de-DE"/>
      </w:rPr>
      <w:fldChar w:fldCharType="end"/>
    </w:r>
    <w:r>
      <w:rPr>
        <w:noProof/>
        <w:sz w:val="28"/>
        <w:szCs w:val="28"/>
        <w:lang w:eastAsia="de-DE"/>
      </w:rPr>
      <w:t xml:space="preserve"> </w:t>
    </w:r>
    <w:r w:rsidR="008619B3">
      <w:rPr>
        <w:noProof/>
        <w:sz w:val="28"/>
        <w:szCs w:val="28"/>
        <w:lang w:eastAsia="de-DE"/>
      </w:rPr>
      <w:t>of</w:t>
    </w:r>
    <w:r w:rsidR="002723C2">
      <w:rPr>
        <w:noProof/>
        <w:sz w:val="28"/>
        <w:szCs w:val="28"/>
        <w:lang w:eastAsia="de-DE"/>
      </w:rPr>
      <w:t xml:space="preserv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8FDC2" w14:textId="195F8F8A" w:rsidR="00213B68" w:rsidRDefault="009D48F5" w:rsidP="00E91700">
    <w:pPr>
      <w:pStyle w:val="Kopfzeile"/>
      <w:jc w:val="center"/>
    </w:pPr>
    <w:r>
      <w:rPr>
        <w:noProof/>
        <w:lang w:eastAsia="de-DE"/>
      </w:rPr>
      <w:pict w14:anchorId="4970F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102.6pt">
          <v:imagedata r:id="rId1" o:title="TATuP_Logo_DEuE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13E2A"/>
    <w:multiLevelType w:val="hybridMultilevel"/>
    <w:tmpl w:val="92BCCCB8"/>
    <w:lvl w:ilvl="0" w:tplc="39DE6EF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C37C12"/>
    <w:multiLevelType w:val="hybridMultilevel"/>
    <w:tmpl w:val="1EDADE0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06A346B"/>
    <w:multiLevelType w:val="hybridMultilevel"/>
    <w:tmpl w:val="97DC5C40"/>
    <w:lvl w:ilvl="0" w:tplc="7E609DA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F62043"/>
    <w:multiLevelType w:val="hybridMultilevel"/>
    <w:tmpl w:val="B560AB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9648CD"/>
    <w:multiLevelType w:val="hybridMultilevel"/>
    <w:tmpl w:val="30D4A89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E8A24F0"/>
    <w:multiLevelType w:val="hybridMultilevel"/>
    <w:tmpl w:val="6AFA5010"/>
    <w:lvl w:ilvl="0" w:tplc="FD5EBC9A">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E92F3D"/>
    <w:multiLevelType w:val="hybridMultilevel"/>
    <w:tmpl w:val="D422C158"/>
    <w:lvl w:ilvl="0" w:tplc="5754961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4353A7"/>
    <w:multiLevelType w:val="hybridMultilevel"/>
    <w:tmpl w:val="F7761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C37AF9"/>
    <w:multiLevelType w:val="multilevel"/>
    <w:tmpl w:val="E94E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840A6"/>
    <w:multiLevelType w:val="hybridMultilevel"/>
    <w:tmpl w:val="E53493D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7136986"/>
    <w:multiLevelType w:val="hybridMultilevel"/>
    <w:tmpl w:val="65526C44"/>
    <w:lvl w:ilvl="0" w:tplc="B5EA4B2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BE0D84"/>
    <w:multiLevelType w:val="hybridMultilevel"/>
    <w:tmpl w:val="6FC41408"/>
    <w:lvl w:ilvl="0" w:tplc="0A3617B2">
      <w:numFmt w:val="bullet"/>
      <w:lvlText w:val=""/>
      <w:lvlJc w:val="left"/>
      <w:pPr>
        <w:ind w:left="1440" w:hanging="360"/>
      </w:pPr>
      <w:rPr>
        <w:rFonts w:ascii="Wingdings" w:eastAsiaTheme="minorHAnsi" w:hAnsi="Wingdings"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4CDD07C2"/>
    <w:multiLevelType w:val="hybridMultilevel"/>
    <w:tmpl w:val="B3149124"/>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13" w15:restartNumberingAfterBreak="0">
    <w:nsid w:val="52F53A54"/>
    <w:multiLevelType w:val="hybridMultilevel"/>
    <w:tmpl w:val="A622D9FE"/>
    <w:lvl w:ilvl="0" w:tplc="1B804EA0">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47D04FB"/>
    <w:multiLevelType w:val="hybridMultilevel"/>
    <w:tmpl w:val="61F67BD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7A220C3"/>
    <w:multiLevelType w:val="hybridMultilevel"/>
    <w:tmpl w:val="9982B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F0B7F5A"/>
    <w:multiLevelType w:val="hybridMultilevel"/>
    <w:tmpl w:val="D7FECB52"/>
    <w:lvl w:ilvl="0" w:tplc="D966E0E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D21313"/>
    <w:multiLevelType w:val="hybridMultilevel"/>
    <w:tmpl w:val="CE760562"/>
    <w:lvl w:ilvl="0" w:tplc="04070001">
      <w:start w:val="1"/>
      <w:numFmt w:val="bullet"/>
      <w:lvlText w:val=""/>
      <w:lvlJc w:val="left"/>
      <w:pPr>
        <w:ind w:left="1068" w:hanging="360"/>
      </w:pPr>
      <w:rPr>
        <w:rFonts w:ascii="Symbol" w:hAnsi="Symbol"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7AEF66E3"/>
    <w:multiLevelType w:val="hybridMultilevel"/>
    <w:tmpl w:val="F77E204A"/>
    <w:lvl w:ilvl="0" w:tplc="D36ED850">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7EDF0C32"/>
    <w:multiLevelType w:val="hybridMultilevel"/>
    <w:tmpl w:val="045EDDF4"/>
    <w:lvl w:ilvl="0" w:tplc="FD5EBC9A">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3"/>
  </w:num>
  <w:num w:numId="4">
    <w:abstractNumId w:val="11"/>
  </w:num>
  <w:num w:numId="5">
    <w:abstractNumId w:val="0"/>
  </w:num>
  <w:num w:numId="6">
    <w:abstractNumId w:val="16"/>
  </w:num>
  <w:num w:numId="7">
    <w:abstractNumId w:val="10"/>
  </w:num>
  <w:num w:numId="8">
    <w:abstractNumId w:val="8"/>
  </w:num>
  <w:num w:numId="9">
    <w:abstractNumId w:val="17"/>
  </w:num>
  <w:num w:numId="10">
    <w:abstractNumId w:val="12"/>
  </w:num>
  <w:num w:numId="11">
    <w:abstractNumId w:val="6"/>
  </w:num>
  <w:num w:numId="12">
    <w:abstractNumId w:val="19"/>
  </w:num>
  <w:num w:numId="13">
    <w:abstractNumId w:val="5"/>
  </w:num>
  <w:num w:numId="14">
    <w:abstractNumId w:val="4"/>
  </w:num>
  <w:num w:numId="15">
    <w:abstractNumId w:val="1"/>
  </w:num>
  <w:num w:numId="16">
    <w:abstractNumId w:val="14"/>
  </w:num>
  <w:num w:numId="17">
    <w:abstractNumId w:val="9"/>
  </w:num>
  <w:num w:numId="18">
    <w:abstractNumId w:val="3"/>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26C"/>
    <w:rsid w:val="000007F7"/>
    <w:rsid w:val="00006DE2"/>
    <w:rsid w:val="00007121"/>
    <w:rsid w:val="00014D21"/>
    <w:rsid w:val="000166C5"/>
    <w:rsid w:val="00021B5E"/>
    <w:rsid w:val="00026C8F"/>
    <w:rsid w:val="00031EDA"/>
    <w:rsid w:val="000325B2"/>
    <w:rsid w:val="00036E7D"/>
    <w:rsid w:val="00044518"/>
    <w:rsid w:val="00056695"/>
    <w:rsid w:val="00074B5F"/>
    <w:rsid w:val="00092F59"/>
    <w:rsid w:val="0009361F"/>
    <w:rsid w:val="000A3D11"/>
    <w:rsid w:val="000B660C"/>
    <w:rsid w:val="000F0B89"/>
    <w:rsid w:val="000F15EA"/>
    <w:rsid w:val="000F4156"/>
    <w:rsid w:val="000F691F"/>
    <w:rsid w:val="00110D62"/>
    <w:rsid w:val="00117200"/>
    <w:rsid w:val="001223DD"/>
    <w:rsid w:val="00124EA0"/>
    <w:rsid w:val="0013580A"/>
    <w:rsid w:val="00144D47"/>
    <w:rsid w:val="001511E6"/>
    <w:rsid w:val="00161CDC"/>
    <w:rsid w:val="001648ED"/>
    <w:rsid w:val="00173FAF"/>
    <w:rsid w:val="00175E7D"/>
    <w:rsid w:val="00181657"/>
    <w:rsid w:val="00182856"/>
    <w:rsid w:val="001905DC"/>
    <w:rsid w:val="0019108F"/>
    <w:rsid w:val="0019325E"/>
    <w:rsid w:val="0019743B"/>
    <w:rsid w:val="00197463"/>
    <w:rsid w:val="001B27F8"/>
    <w:rsid w:val="001D2AFC"/>
    <w:rsid w:val="00213B68"/>
    <w:rsid w:val="0021607A"/>
    <w:rsid w:val="002161A7"/>
    <w:rsid w:val="00220AA4"/>
    <w:rsid w:val="0022153A"/>
    <w:rsid w:val="00221665"/>
    <w:rsid w:val="00241AC8"/>
    <w:rsid w:val="00250AFF"/>
    <w:rsid w:val="00253251"/>
    <w:rsid w:val="002723C2"/>
    <w:rsid w:val="00281042"/>
    <w:rsid w:val="00293BF1"/>
    <w:rsid w:val="002942A8"/>
    <w:rsid w:val="002A318B"/>
    <w:rsid w:val="002A5124"/>
    <w:rsid w:val="002B1979"/>
    <w:rsid w:val="002B7442"/>
    <w:rsid w:val="002C223D"/>
    <w:rsid w:val="002C2D0B"/>
    <w:rsid w:val="002C4F14"/>
    <w:rsid w:val="002C54BA"/>
    <w:rsid w:val="002D3217"/>
    <w:rsid w:val="002F13B1"/>
    <w:rsid w:val="00300765"/>
    <w:rsid w:val="00302C5A"/>
    <w:rsid w:val="00303CB3"/>
    <w:rsid w:val="00306A93"/>
    <w:rsid w:val="00306ED6"/>
    <w:rsid w:val="00330901"/>
    <w:rsid w:val="00331E50"/>
    <w:rsid w:val="003367AB"/>
    <w:rsid w:val="00352B31"/>
    <w:rsid w:val="00355CEF"/>
    <w:rsid w:val="003566F5"/>
    <w:rsid w:val="00360601"/>
    <w:rsid w:val="003615F0"/>
    <w:rsid w:val="00370444"/>
    <w:rsid w:val="00381A16"/>
    <w:rsid w:val="00382377"/>
    <w:rsid w:val="00392536"/>
    <w:rsid w:val="003A76CE"/>
    <w:rsid w:val="003B6A2A"/>
    <w:rsid w:val="003D38D8"/>
    <w:rsid w:val="003E0088"/>
    <w:rsid w:val="00403813"/>
    <w:rsid w:val="00406C7A"/>
    <w:rsid w:val="00412A4C"/>
    <w:rsid w:val="0042342A"/>
    <w:rsid w:val="0043142D"/>
    <w:rsid w:val="004330F2"/>
    <w:rsid w:val="00433A41"/>
    <w:rsid w:val="004348C4"/>
    <w:rsid w:val="0043497F"/>
    <w:rsid w:val="0045224F"/>
    <w:rsid w:val="0045435B"/>
    <w:rsid w:val="004550D9"/>
    <w:rsid w:val="00477E03"/>
    <w:rsid w:val="00480FB4"/>
    <w:rsid w:val="00482375"/>
    <w:rsid w:val="004874AC"/>
    <w:rsid w:val="00497147"/>
    <w:rsid w:val="004A03B1"/>
    <w:rsid w:val="004A0BAF"/>
    <w:rsid w:val="004A16AF"/>
    <w:rsid w:val="004C2D89"/>
    <w:rsid w:val="004C3CED"/>
    <w:rsid w:val="004D260B"/>
    <w:rsid w:val="004D42A2"/>
    <w:rsid w:val="004E53F2"/>
    <w:rsid w:val="00502156"/>
    <w:rsid w:val="00503360"/>
    <w:rsid w:val="005305EA"/>
    <w:rsid w:val="0053348E"/>
    <w:rsid w:val="00540DF3"/>
    <w:rsid w:val="00550950"/>
    <w:rsid w:val="00572D55"/>
    <w:rsid w:val="00574A64"/>
    <w:rsid w:val="00575F49"/>
    <w:rsid w:val="00583DEF"/>
    <w:rsid w:val="0058436F"/>
    <w:rsid w:val="00597E8E"/>
    <w:rsid w:val="005A3482"/>
    <w:rsid w:val="005B4EF5"/>
    <w:rsid w:val="005B7C26"/>
    <w:rsid w:val="005C1C34"/>
    <w:rsid w:val="005C62CC"/>
    <w:rsid w:val="005D6460"/>
    <w:rsid w:val="005F5FA0"/>
    <w:rsid w:val="00600830"/>
    <w:rsid w:val="00610FA4"/>
    <w:rsid w:val="00611360"/>
    <w:rsid w:val="006261AB"/>
    <w:rsid w:val="00630032"/>
    <w:rsid w:val="00632E28"/>
    <w:rsid w:val="00640E18"/>
    <w:rsid w:val="006439E9"/>
    <w:rsid w:val="00647D9A"/>
    <w:rsid w:val="0065468B"/>
    <w:rsid w:val="00660CF7"/>
    <w:rsid w:val="00662A1A"/>
    <w:rsid w:val="00664CEB"/>
    <w:rsid w:val="00665442"/>
    <w:rsid w:val="00681D07"/>
    <w:rsid w:val="006837C8"/>
    <w:rsid w:val="00693593"/>
    <w:rsid w:val="006975A2"/>
    <w:rsid w:val="006A3A14"/>
    <w:rsid w:val="006B3717"/>
    <w:rsid w:val="006B533A"/>
    <w:rsid w:val="006D43C0"/>
    <w:rsid w:val="006E49A5"/>
    <w:rsid w:val="006F22FF"/>
    <w:rsid w:val="006F58B9"/>
    <w:rsid w:val="00711A1F"/>
    <w:rsid w:val="007161AA"/>
    <w:rsid w:val="00716C43"/>
    <w:rsid w:val="00726DF0"/>
    <w:rsid w:val="0073243A"/>
    <w:rsid w:val="007327ED"/>
    <w:rsid w:val="00740FA6"/>
    <w:rsid w:val="00750872"/>
    <w:rsid w:val="00754DFB"/>
    <w:rsid w:val="00756AD7"/>
    <w:rsid w:val="007578E6"/>
    <w:rsid w:val="00774344"/>
    <w:rsid w:val="00774ED8"/>
    <w:rsid w:val="0077785A"/>
    <w:rsid w:val="007812DD"/>
    <w:rsid w:val="0079202F"/>
    <w:rsid w:val="00796F17"/>
    <w:rsid w:val="007D29A6"/>
    <w:rsid w:val="007D4578"/>
    <w:rsid w:val="007E0FAC"/>
    <w:rsid w:val="007E4CB3"/>
    <w:rsid w:val="007F0EC3"/>
    <w:rsid w:val="007F362C"/>
    <w:rsid w:val="00801260"/>
    <w:rsid w:val="0080324B"/>
    <w:rsid w:val="00817B35"/>
    <w:rsid w:val="00823A07"/>
    <w:rsid w:val="00831899"/>
    <w:rsid w:val="00842EE1"/>
    <w:rsid w:val="00843A23"/>
    <w:rsid w:val="00844261"/>
    <w:rsid w:val="00857E37"/>
    <w:rsid w:val="00860065"/>
    <w:rsid w:val="008619B3"/>
    <w:rsid w:val="00863F36"/>
    <w:rsid w:val="00865996"/>
    <w:rsid w:val="00866B69"/>
    <w:rsid w:val="008752D3"/>
    <w:rsid w:val="00883533"/>
    <w:rsid w:val="00884B25"/>
    <w:rsid w:val="008850F6"/>
    <w:rsid w:val="008A6C6A"/>
    <w:rsid w:val="008B5C19"/>
    <w:rsid w:val="008D0B35"/>
    <w:rsid w:val="008D3306"/>
    <w:rsid w:val="008D5B02"/>
    <w:rsid w:val="008D70D9"/>
    <w:rsid w:val="008F0842"/>
    <w:rsid w:val="00906CA7"/>
    <w:rsid w:val="00917E8F"/>
    <w:rsid w:val="0092092C"/>
    <w:rsid w:val="0092416A"/>
    <w:rsid w:val="00926020"/>
    <w:rsid w:val="0093048D"/>
    <w:rsid w:val="009434B2"/>
    <w:rsid w:val="009531B0"/>
    <w:rsid w:val="00957A50"/>
    <w:rsid w:val="00966F2A"/>
    <w:rsid w:val="009769E5"/>
    <w:rsid w:val="009A349A"/>
    <w:rsid w:val="009A5C1F"/>
    <w:rsid w:val="009B19C9"/>
    <w:rsid w:val="009C6640"/>
    <w:rsid w:val="009D48F5"/>
    <w:rsid w:val="009D4D05"/>
    <w:rsid w:val="009D6A56"/>
    <w:rsid w:val="009E31D7"/>
    <w:rsid w:val="009F7BE1"/>
    <w:rsid w:val="00A04DE7"/>
    <w:rsid w:val="00A05F5D"/>
    <w:rsid w:val="00A12891"/>
    <w:rsid w:val="00A14FE2"/>
    <w:rsid w:val="00A1611E"/>
    <w:rsid w:val="00A27686"/>
    <w:rsid w:val="00A27B83"/>
    <w:rsid w:val="00A365EC"/>
    <w:rsid w:val="00A43F1A"/>
    <w:rsid w:val="00A61072"/>
    <w:rsid w:val="00A652F0"/>
    <w:rsid w:val="00A779D8"/>
    <w:rsid w:val="00A81793"/>
    <w:rsid w:val="00A833C0"/>
    <w:rsid w:val="00AB2FDB"/>
    <w:rsid w:val="00AC3696"/>
    <w:rsid w:val="00AD397A"/>
    <w:rsid w:val="00AD66AF"/>
    <w:rsid w:val="00AE1339"/>
    <w:rsid w:val="00AE45DB"/>
    <w:rsid w:val="00AF1317"/>
    <w:rsid w:val="00AF1777"/>
    <w:rsid w:val="00AF183C"/>
    <w:rsid w:val="00AF5D26"/>
    <w:rsid w:val="00B07B95"/>
    <w:rsid w:val="00B124AB"/>
    <w:rsid w:val="00B13A20"/>
    <w:rsid w:val="00B177B0"/>
    <w:rsid w:val="00B23571"/>
    <w:rsid w:val="00B25341"/>
    <w:rsid w:val="00B36FFD"/>
    <w:rsid w:val="00B56AA8"/>
    <w:rsid w:val="00B731A5"/>
    <w:rsid w:val="00B777A6"/>
    <w:rsid w:val="00BC4766"/>
    <w:rsid w:val="00BD57B3"/>
    <w:rsid w:val="00BD7F99"/>
    <w:rsid w:val="00BF7A38"/>
    <w:rsid w:val="00C16A11"/>
    <w:rsid w:val="00C329D0"/>
    <w:rsid w:val="00C330A9"/>
    <w:rsid w:val="00C500FC"/>
    <w:rsid w:val="00C517BD"/>
    <w:rsid w:val="00C81FA9"/>
    <w:rsid w:val="00C8229D"/>
    <w:rsid w:val="00C91E01"/>
    <w:rsid w:val="00C92A87"/>
    <w:rsid w:val="00C935D5"/>
    <w:rsid w:val="00C95B52"/>
    <w:rsid w:val="00CA2C51"/>
    <w:rsid w:val="00CA3B7C"/>
    <w:rsid w:val="00CA3F28"/>
    <w:rsid w:val="00CB13F1"/>
    <w:rsid w:val="00CB2D37"/>
    <w:rsid w:val="00CB32A5"/>
    <w:rsid w:val="00CC4EC1"/>
    <w:rsid w:val="00CC551E"/>
    <w:rsid w:val="00CD088A"/>
    <w:rsid w:val="00CE6311"/>
    <w:rsid w:val="00CF1716"/>
    <w:rsid w:val="00CF771F"/>
    <w:rsid w:val="00D07EC9"/>
    <w:rsid w:val="00D17E49"/>
    <w:rsid w:val="00D23D94"/>
    <w:rsid w:val="00D23DD3"/>
    <w:rsid w:val="00D27233"/>
    <w:rsid w:val="00D27818"/>
    <w:rsid w:val="00D37599"/>
    <w:rsid w:val="00D4109E"/>
    <w:rsid w:val="00D43CD3"/>
    <w:rsid w:val="00D471B5"/>
    <w:rsid w:val="00D513CF"/>
    <w:rsid w:val="00D61C36"/>
    <w:rsid w:val="00D670DE"/>
    <w:rsid w:val="00D67E8F"/>
    <w:rsid w:val="00D7762F"/>
    <w:rsid w:val="00D80B29"/>
    <w:rsid w:val="00DA4EB5"/>
    <w:rsid w:val="00DB42F1"/>
    <w:rsid w:val="00DB69E1"/>
    <w:rsid w:val="00DD426C"/>
    <w:rsid w:val="00DE2E09"/>
    <w:rsid w:val="00DE5B41"/>
    <w:rsid w:val="00DF30E5"/>
    <w:rsid w:val="00E020AF"/>
    <w:rsid w:val="00E035A3"/>
    <w:rsid w:val="00E07F19"/>
    <w:rsid w:val="00E20719"/>
    <w:rsid w:val="00E26EEC"/>
    <w:rsid w:val="00E355F1"/>
    <w:rsid w:val="00E44523"/>
    <w:rsid w:val="00E44AF2"/>
    <w:rsid w:val="00E621C7"/>
    <w:rsid w:val="00E649AB"/>
    <w:rsid w:val="00E80843"/>
    <w:rsid w:val="00E82E7A"/>
    <w:rsid w:val="00E91700"/>
    <w:rsid w:val="00E92ACD"/>
    <w:rsid w:val="00E9317B"/>
    <w:rsid w:val="00EA5197"/>
    <w:rsid w:val="00EB0B72"/>
    <w:rsid w:val="00EB19AF"/>
    <w:rsid w:val="00EB66F3"/>
    <w:rsid w:val="00EC2EED"/>
    <w:rsid w:val="00ED1D1F"/>
    <w:rsid w:val="00ED30B7"/>
    <w:rsid w:val="00EE1CDD"/>
    <w:rsid w:val="00EE20B4"/>
    <w:rsid w:val="00EF0738"/>
    <w:rsid w:val="00EF47F4"/>
    <w:rsid w:val="00F064E6"/>
    <w:rsid w:val="00F14003"/>
    <w:rsid w:val="00F212A4"/>
    <w:rsid w:val="00F32C76"/>
    <w:rsid w:val="00F40313"/>
    <w:rsid w:val="00F40D33"/>
    <w:rsid w:val="00F467AC"/>
    <w:rsid w:val="00F6016C"/>
    <w:rsid w:val="00F80890"/>
    <w:rsid w:val="00F82EC3"/>
    <w:rsid w:val="00F93686"/>
    <w:rsid w:val="00FA098E"/>
    <w:rsid w:val="00FB0241"/>
    <w:rsid w:val="00FB0F04"/>
    <w:rsid w:val="00FB15F1"/>
    <w:rsid w:val="00FB3397"/>
    <w:rsid w:val="00FB6EAD"/>
    <w:rsid w:val="00FC7A76"/>
    <w:rsid w:val="00FD733D"/>
    <w:rsid w:val="00FE0697"/>
    <w:rsid w:val="00FE1425"/>
    <w:rsid w:val="00FE153D"/>
    <w:rsid w:val="00FE237D"/>
    <w:rsid w:val="00FE2AFF"/>
    <w:rsid w:val="00FF66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44197768"/>
  <w15:docId w15:val="{D908FBDD-0B62-4F0F-BCE2-EFC2D624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8229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nhideWhenUsed/>
    <w:qFormat/>
    <w:rsid w:val="000A3D11"/>
    <w:pPr>
      <w:keepNext/>
      <w:keepLines/>
      <w:spacing w:after="240" w:line="240" w:lineRule="auto"/>
      <w:outlineLvl w:val="1"/>
    </w:pPr>
    <w:rPr>
      <w:rFonts w:asciiTheme="majorHAnsi" w:eastAsiaTheme="majorEastAsia" w:hAnsiTheme="majorHAnsi" w:cstheme="majorBidi"/>
      <w:b/>
      <w:bCs/>
      <w:sz w:val="26"/>
      <w:szCs w:val="26"/>
      <w:lang w:eastAsia="de-DE"/>
    </w:rPr>
  </w:style>
  <w:style w:type="paragraph" w:styleId="berschrift3">
    <w:name w:val="heading 3"/>
    <w:basedOn w:val="Standard"/>
    <w:next w:val="Standard"/>
    <w:link w:val="berschrift3Zchn"/>
    <w:unhideWhenUsed/>
    <w:qFormat/>
    <w:rsid w:val="0043142D"/>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426C"/>
    <w:pPr>
      <w:ind w:left="720"/>
      <w:contextualSpacing/>
    </w:pPr>
  </w:style>
  <w:style w:type="character" w:styleId="Buchtitel">
    <w:name w:val="Book Title"/>
    <w:basedOn w:val="Absatz-Standardschriftart"/>
    <w:uiPriority w:val="33"/>
    <w:qFormat/>
    <w:rsid w:val="00957A50"/>
    <w:rPr>
      <w:b/>
      <w:bCs/>
      <w:smallCaps/>
      <w:spacing w:val="5"/>
    </w:rPr>
  </w:style>
  <w:style w:type="paragraph" w:styleId="StandardWeb">
    <w:name w:val="Normal (Web)"/>
    <w:basedOn w:val="Standard"/>
    <w:uiPriority w:val="99"/>
    <w:semiHidden/>
    <w:unhideWhenUsed/>
    <w:rsid w:val="00957A50"/>
    <w:pPr>
      <w:spacing w:before="100" w:beforeAutospacing="1" w:after="120"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355F1"/>
    <w:rPr>
      <w:b/>
      <w:bCs/>
    </w:rPr>
  </w:style>
  <w:style w:type="paragraph" w:styleId="Kopfzeile">
    <w:name w:val="header"/>
    <w:basedOn w:val="Standard"/>
    <w:link w:val="KopfzeileZchn"/>
    <w:uiPriority w:val="99"/>
    <w:unhideWhenUsed/>
    <w:rsid w:val="008659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5996"/>
  </w:style>
  <w:style w:type="paragraph" w:styleId="Fuzeile">
    <w:name w:val="footer"/>
    <w:basedOn w:val="Standard"/>
    <w:link w:val="FuzeileZchn"/>
    <w:uiPriority w:val="99"/>
    <w:unhideWhenUsed/>
    <w:rsid w:val="008659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5996"/>
  </w:style>
  <w:style w:type="paragraph" w:styleId="Textkrper">
    <w:name w:val="Body Text"/>
    <w:basedOn w:val="Standard"/>
    <w:link w:val="TextkrperZchn"/>
    <w:rsid w:val="008D3306"/>
    <w:pPr>
      <w:spacing w:after="120" w:line="240" w:lineRule="auto"/>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rsid w:val="008D3306"/>
    <w:rPr>
      <w:rFonts w:ascii="Times New Roman" w:eastAsia="Times New Roman" w:hAnsi="Times New Roman" w:cs="Times New Roman"/>
      <w:sz w:val="24"/>
      <w:szCs w:val="24"/>
      <w:lang w:eastAsia="de-DE"/>
    </w:rPr>
  </w:style>
  <w:style w:type="paragraph" w:customStyle="1" w:styleId="Default">
    <w:name w:val="Default"/>
    <w:rsid w:val="00906CA7"/>
    <w:pPr>
      <w:autoSpaceDE w:val="0"/>
      <w:autoSpaceDN w:val="0"/>
      <w:adjustRightInd w:val="0"/>
      <w:spacing w:after="0" w:line="240" w:lineRule="auto"/>
    </w:pPr>
    <w:rPr>
      <w:rFonts w:ascii="Arial" w:hAnsi="Arial" w:cs="Arial"/>
      <w:color w:val="000000"/>
      <w:sz w:val="24"/>
      <w:szCs w:val="24"/>
    </w:rPr>
  </w:style>
  <w:style w:type="character" w:customStyle="1" w:styleId="berschrift2Zchn">
    <w:name w:val="Überschrift 2 Zchn"/>
    <w:basedOn w:val="Absatz-Standardschriftart"/>
    <w:link w:val="berschrift2"/>
    <w:rsid w:val="000A3D11"/>
    <w:rPr>
      <w:rFonts w:asciiTheme="majorHAnsi" w:eastAsiaTheme="majorEastAsia" w:hAnsiTheme="majorHAnsi" w:cstheme="majorBidi"/>
      <w:b/>
      <w:bCs/>
      <w:sz w:val="26"/>
      <w:szCs w:val="26"/>
      <w:lang w:eastAsia="de-DE"/>
    </w:rPr>
  </w:style>
  <w:style w:type="character" w:styleId="Hyperlink">
    <w:name w:val="Hyperlink"/>
    <w:basedOn w:val="Absatz-Standardschriftart"/>
    <w:uiPriority w:val="99"/>
    <w:rsid w:val="00D43CD3"/>
    <w:rPr>
      <w:rFonts w:ascii="Times New Roman" w:hAnsi="Times New Roman"/>
      <w:color w:val="0000FF"/>
      <w:sz w:val="22"/>
      <w:u w:val="none"/>
      <w:lang w:val="de-DE"/>
    </w:rPr>
  </w:style>
  <w:style w:type="paragraph" w:styleId="Sprechblasentext">
    <w:name w:val="Balloon Text"/>
    <w:basedOn w:val="Standard"/>
    <w:link w:val="SprechblasentextZchn"/>
    <w:uiPriority w:val="99"/>
    <w:semiHidden/>
    <w:unhideWhenUsed/>
    <w:rsid w:val="007F0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0EC3"/>
    <w:rPr>
      <w:rFonts w:ascii="Tahoma" w:hAnsi="Tahoma" w:cs="Tahoma"/>
      <w:sz w:val="16"/>
      <w:szCs w:val="16"/>
    </w:rPr>
  </w:style>
  <w:style w:type="character" w:customStyle="1" w:styleId="berschrift1Zchn">
    <w:name w:val="Überschrift 1 Zchn"/>
    <w:basedOn w:val="Absatz-Standardschriftart"/>
    <w:link w:val="berschrift1"/>
    <w:uiPriority w:val="9"/>
    <w:rsid w:val="00C8229D"/>
    <w:rPr>
      <w:rFonts w:asciiTheme="majorHAnsi" w:eastAsiaTheme="majorEastAsia" w:hAnsiTheme="majorHAnsi" w:cstheme="majorBidi"/>
      <w:b/>
      <w:bCs/>
      <w:color w:val="2E74B5" w:themeColor="accent1" w:themeShade="BF"/>
      <w:sz w:val="28"/>
      <w:szCs w:val="28"/>
    </w:rPr>
  </w:style>
  <w:style w:type="paragraph" w:styleId="Titel">
    <w:name w:val="Title"/>
    <w:basedOn w:val="Standard"/>
    <w:next w:val="Standard"/>
    <w:link w:val="TitelZchn"/>
    <w:uiPriority w:val="10"/>
    <w:qFormat/>
    <w:rsid w:val="00C8229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C8229D"/>
    <w:rPr>
      <w:rFonts w:asciiTheme="majorHAnsi" w:eastAsiaTheme="majorEastAsia" w:hAnsiTheme="majorHAnsi" w:cstheme="majorBidi"/>
      <w:color w:val="323E4F" w:themeColor="text2" w:themeShade="BF"/>
      <w:spacing w:val="5"/>
      <w:kern w:val="28"/>
      <w:sz w:val="52"/>
      <w:szCs w:val="52"/>
    </w:rPr>
  </w:style>
  <w:style w:type="character" w:styleId="Kommentarzeichen">
    <w:name w:val="annotation reference"/>
    <w:basedOn w:val="Absatz-Standardschriftart"/>
    <w:uiPriority w:val="99"/>
    <w:semiHidden/>
    <w:unhideWhenUsed/>
    <w:rsid w:val="004C2D89"/>
    <w:rPr>
      <w:sz w:val="16"/>
      <w:szCs w:val="16"/>
    </w:rPr>
  </w:style>
  <w:style w:type="paragraph" w:styleId="Kommentartext">
    <w:name w:val="annotation text"/>
    <w:basedOn w:val="Standard"/>
    <w:link w:val="KommentartextZchn"/>
    <w:uiPriority w:val="99"/>
    <w:semiHidden/>
    <w:unhideWhenUsed/>
    <w:rsid w:val="004C2D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2D89"/>
    <w:rPr>
      <w:sz w:val="20"/>
      <w:szCs w:val="20"/>
    </w:rPr>
  </w:style>
  <w:style w:type="paragraph" w:styleId="Kommentarthema">
    <w:name w:val="annotation subject"/>
    <w:basedOn w:val="Kommentartext"/>
    <w:next w:val="Kommentartext"/>
    <w:link w:val="KommentarthemaZchn"/>
    <w:uiPriority w:val="99"/>
    <w:semiHidden/>
    <w:unhideWhenUsed/>
    <w:rsid w:val="004C2D89"/>
    <w:rPr>
      <w:b/>
      <w:bCs/>
    </w:rPr>
  </w:style>
  <w:style w:type="character" w:customStyle="1" w:styleId="KommentarthemaZchn">
    <w:name w:val="Kommentarthema Zchn"/>
    <w:basedOn w:val="KommentartextZchn"/>
    <w:link w:val="Kommentarthema"/>
    <w:uiPriority w:val="99"/>
    <w:semiHidden/>
    <w:rsid w:val="004C2D89"/>
    <w:rPr>
      <w:b/>
      <w:bCs/>
      <w:sz w:val="20"/>
      <w:szCs w:val="20"/>
    </w:rPr>
  </w:style>
  <w:style w:type="paragraph" w:styleId="Inhaltsverzeichnisberschrift">
    <w:name w:val="TOC Heading"/>
    <w:basedOn w:val="berschrift1"/>
    <w:next w:val="Standard"/>
    <w:uiPriority w:val="39"/>
    <w:unhideWhenUsed/>
    <w:qFormat/>
    <w:rsid w:val="00EF0738"/>
    <w:pPr>
      <w:spacing w:line="276" w:lineRule="auto"/>
      <w:outlineLvl w:val="9"/>
    </w:pPr>
    <w:rPr>
      <w:lang w:eastAsia="de-DE"/>
    </w:rPr>
  </w:style>
  <w:style w:type="paragraph" w:styleId="Verzeichnis1">
    <w:name w:val="toc 1"/>
    <w:basedOn w:val="Standard"/>
    <w:next w:val="Standard"/>
    <w:autoRedefine/>
    <w:uiPriority w:val="39"/>
    <w:unhideWhenUsed/>
    <w:rsid w:val="00EF0738"/>
    <w:pPr>
      <w:spacing w:after="100"/>
    </w:pPr>
  </w:style>
  <w:style w:type="paragraph" w:styleId="Verzeichnis3">
    <w:name w:val="toc 3"/>
    <w:basedOn w:val="Standard"/>
    <w:next w:val="Standard"/>
    <w:autoRedefine/>
    <w:uiPriority w:val="39"/>
    <w:unhideWhenUsed/>
    <w:rsid w:val="00EF0738"/>
    <w:pPr>
      <w:spacing w:after="100"/>
      <w:ind w:left="440"/>
    </w:pPr>
  </w:style>
  <w:style w:type="character" w:customStyle="1" w:styleId="berschrift3Zchn">
    <w:name w:val="Überschrift 3 Zchn"/>
    <w:basedOn w:val="Absatz-Standardschriftart"/>
    <w:link w:val="berschrift3"/>
    <w:rsid w:val="0043142D"/>
    <w:rPr>
      <w:rFonts w:asciiTheme="majorHAnsi" w:eastAsiaTheme="majorEastAsia" w:hAnsiTheme="majorHAnsi" w:cstheme="majorBidi"/>
      <w:b/>
      <w:bCs/>
      <w:color w:val="5B9BD5" w:themeColor="accent1"/>
      <w:sz w:val="24"/>
      <w:szCs w:val="24"/>
      <w:lang w:eastAsia="de-DE"/>
    </w:rPr>
  </w:style>
  <w:style w:type="paragraph" w:customStyle="1" w:styleId="CitaviLiteraturverzeichnis">
    <w:name w:val="Citavi Literaturverzeichnis"/>
    <w:uiPriority w:val="99"/>
    <w:rsid w:val="002A318B"/>
    <w:pPr>
      <w:autoSpaceDE w:val="0"/>
      <w:autoSpaceDN w:val="0"/>
      <w:adjustRightInd w:val="0"/>
      <w:spacing w:after="120" w:line="240" w:lineRule="auto"/>
    </w:pPr>
    <w:rPr>
      <w:rFonts w:ascii="Tahoma" w:hAnsi="Tahoma" w:cs="Tahoma"/>
      <w:sz w:val="17"/>
      <w:szCs w:val="17"/>
      <w:lang w:val="en-US"/>
    </w:rPr>
  </w:style>
  <w:style w:type="table" w:styleId="Tabellenraster">
    <w:name w:val="Table Grid"/>
    <w:basedOn w:val="NormaleTabelle"/>
    <w:uiPriority w:val="39"/>
    <w:rsid w:val="00EE1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FB0241"/>
  </w:style>
  <w:style w:type="character" w:styleId="Hervorhebung">
    <w:name w:val="Emphasis"/>
    <w:basedOn w:val="Absatz-Standardschriftart"/>
    <w:uiPriority w:val="20"/>
    <w:qFormat/>
    <w:rsid w:val="00FB02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749049">
      <w:bodyDiv w:val="1"/>
      <w:marLeft w:val="0"/>
      <w:marRight w:val="0"/>
      <w:marTop w:val="0"/>
      <w:marBottom w:val="0"/>
      <w:divBdr>
        <w:top w:val="none" w:sz="0" w:space="0" w:color="auto"/>
        <w:left w:val="none" w:sz="0" w:space="0" w:color="auto"/>
        <w:bottom w:val="none" w:sz="0" w:space="0" w:color="auto"/>
        <w:right w:val="none" w:sz="0" w:space="0" w:color="auto"/>
      </w:divBdr>
    </w:div>
    <w:div w:id="1340080487">
      <w:bodyDiv w:val="1"/>
      <w:marLeft w:val="0"/>
      <w:marRight w:val="0"/>
      <w:marTop w:val="0"/>
      <w:marBottom w:val="0"/>
      <w:divBdr>
        <w:top w:val="none" w:sz="0" w:space="0" w:color="auto"/>
        <w:left w:val="none" w:sz="0" w:space="0" w:color="auto"/>
        <w:bottom w:val="none" w:sz="0" w:space="0" w:color="auto"/>
        <w:right w:val="none" w:sz="0" w:space="0" w:color="auto"/>
      </w:divBdr>
      <w:divsChild>
        <w:div w:id="1910075565">
          <w:marLeft w:val="0"/>
          <w:marRight w:val="0"/>
          <w:marTop w:val="0"/>
          <w:marBottom w:val="0"/>
          <w:divBdr>
            <w:top w:val="none" w:sz="0" w:space="0" w:color="auto"/>
            <w:left w:val="none" w:sz="0" w:space="0" w:color="auto"/>
            <w:bottom w:val="none" w:sz="0" w:space="0" w:color="auto"/>
            <w:right w:val="none" w:sz="0" w:space="0" w:color="auto"/>
          </w:divBdr>
          <w:divsChild>
            <w:div w:id="126706688">
              <w:marLeft w:val="240"/>
              <w:marRight w:val="0"/>
              <w:marTop w:val="0"/>
              <w:marBottom w:val="0"/>
              <w:divBdr>
                <w:top w:val="none" w:sz="0" w:space="0" w:color="auto"/>
                <w:left w:val="single" w:sz="12" w:space="0" w:color="FFFFFF"/>
                <w:bottom w:val="none" w:sz="0" w:space="0" w:color="auto"/>
                <w:right w:val="none" w:sz="0" w:space="0" w:color="auto"/>
              </w:divBdr>
              <w:divsChild>
                <w:div w:id="1289627964">
                  <w:marLeft w:val="0"/>
                  <w:marRight w:val="150"/>
                  <w:marTop w:val="0"/>
                  <w:marBottom w:val="150"/>
                  <w:divBdr>
                    <w:top w:val="none" w:sz="0" w:space="0" w:color="auto"/>
                    <w:left w:val="none" w:sz="0" w:space="0" w:color="auto"/>
                    <w:bottom w:val="none" w:sz="0" w:space="0" w:color="auto"/>
                    <w:right w:val="none" w:sz="0" w:space="0" w:color="auto"/>
                  </w:divBdr>
                  <w:divsChild>
                    <w:div w:id="1169170943">
                      <w:marLeft w:val="0"/>
                      <w:marRight w:val="0"/>
                      <w:marTop w:val="0"/>
                      <w:marBottom w:val="285"/>
                      <w:divBdr>
                        <w:top w:val="none" w:sz="0" w:space="0" w:color="auto"/>
                        <w:left w:val="none" w:sz="0" w:space="0" w:color="auto"/>
                        <w:bottom w:val="none" w:sz="0" w:space="0" w:color="auto"/>
                        <w:right w:val="none" w:sz="0" w:space="0" w:color="auto"/>
                      </w:divBdr>
                      <w:divsChild>
                        <w:div w:id="630789483">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 w:id="1420061704">
      <w:bodyDiv w:val="1"/>
      <w:marLeft w:val="0"/>
      <w:marRight w:val="0"/>
      <w:marTop w:val="0"/>
      <w:marBottom w:val="0"/>
      <w:divBdr>
        <w:top w:val="none" w:sz="0" w:space="0" w:color="auto"/>
        <w:left w:val="none" w:sz="0" w:space="0" w:color="auto"/>
        <w:bottom w:val="none" w:sz="0" w:space="0" w:color="auto"/>
        <w:right w:val="none" w:sz="0" w:space="0" w:color="auto"/>
      </w:divBdr>
    </w:div>
    <w:div w:id="190120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aktion@tatup.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108CFFC-8EDE-4890-B1A2-0BD6F14BE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Constanze Scherz</dc:creator>
  <cp:lastModifiedBy>Pauline Böhm</cp:lastModifiedBy>
  <cp:revision>14</cp:revision>
  <cp:lastPrinted>2017-03-20T16:32:00Z</cp:lastPrinted>
  <dcterms:created xsi:type="dcterms:W3CDTF">2018-07-31T09:52:00Z</dcterms:created>
  <dcterms:modified xsi:type="dcterms:W3CDTF">2020-03-03T10:04:00Z</dcterms:modified>
</cp:coreProperties>
</file>